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CCDEE3" w14:textId="34587EAD" w:rsidR="00E96B52" w:rsidRPr="00FC271A" w:rsidRDefault="003948A7" w:rsidP="00E96B52">
      <w:pPr>
        <w:jc w:val="both"/>
        <w:rPr>
          <w:rFonts w:ascii="Arial" w:hAnsi="Arial" w:cs="Arial"/>
          <w:sz w:val="20"/>
          <w:szCs w:val="20"/>
        </w:rPr>
      </w:pPr>
      <w:r w:rsidRPr="00FC271A">
        <w:rPr>
          <w:rFonts w:ascii="Arial" w:hAnsi="Arial" w:cs="Arial"/>
          <w:sz w:val="20"/>
          <w:szCs w:val="20"/>
        </w:rPr>
        <w:tab/>
      </w:r>
      <w:r w:rsidRPr="00FC271A">
        <w:rPr>
          <w:rFonts w:ascii="Arial" w:hAnsi="Arial" w:cs="Arial"/>
          <w:sz w:val="20"/>
          <w:szCs w:val="20"/>
        </w:rPr>
        <w:tab/>
      </w:r>
      <w:r w:rsidRPr="00FC271A">
        <w:rPr>
          <w:rFonts w:ascii="Arial" w:hAnsi="Arial" w:cs="Arial"/>
          <w:sz w:val="20"/>
          <w:szCs w:val="20"/>
        </w:rPr>
        <w:tab/>
      </w:r>
    </w:p>
    <w:p w14:paraId="0187FDBF" w14:textId="77777777" w:rsidR="003948A7" w:rsidRPr="00FC271A" w:rsidRDefault="003948A7" w:rsidP="003948A7">
      <w:pPr>
        <w:jc w:val="both"/>
        <w:rPr>
          <w:rFonts w:ascii="Arial" w:hAnsi="Arial" w:cs="Arial"/>
          <w:b/>
          <w:bCs/>
          <w:sz w:val="20"/>
          <w:szCs w:val="20"/>
          <w:u w:val="single"/>
        </w:rPr>
      </w:pPr>
    </w:p>
    <w:p w14:paraId="591E4321" w14:textId="77777777" w:rsidR="003948A7" w:rsidRPr="00FC271A" w:rsidRDefault="003948A7" w:rsidP="003948A7">
      <w:pPr>
        <w:jc w:val="both"/>
        <w:rPr>
          <w:rFonts w:ascii="Arial" w:hAnsi="Arial" w:cs="Arial"/>
          <w:b/>
          <w:bCs/>
          <w:sz w:val="20"/>
          <w:szCs w:val="20"/>
          <w:u w:val="single"/>
        </w:rPr>
      </w:pPr>
      <w:r w:rsidRPr="00FC271A">
        <w:rPr>
          <w:rFonts w:ascii="Arial" w:hAnsi="Arial" w:cs="Arial"/>
          <w:b/>
          <w:bCs/>
          <w:noProof/>
          <w:sz w:val="20"/>
          <w:szCs w:val="20"/>
          <w:u w:val="single"/>
        </w:rPr>
        <mc:AlternateContent>
          <mc:Choice Requires="wps">
            <w:drawing>
              <wp:anchor distT="0" distB="0" distL="114300" distR="114300" simplePos="0" relativeHeight="251658241" behindDoc="1" locked="0" layoutInCell="1" allowOverlap="1" wp14:anchorId="2D597CB8" wp14:editId="5D1272FD">
                <wp:simplePos x="0" y="0"/>
                <wp:positionH relativeFrom="column">
                  <wp:posOffset>-76200</wp:posOffset>
                </wp:positionH>
                <wp:positionV relativeFrom="paragraph">
                  <wp:posOffset>28575</wp:posOffset>
                </wp:positionV>
                <wp:extent cx="5651500" cy="363855"/>
                <wp:effectExtent l="0" t="0" r="25400" b="17780"/>
                <wp:wrapTight wrapText="bothSides">
                  <wp:wrapPolygon edited="0">
                    <wp:start x="0" y="0"/>
                    <wp:lineTo x="0" y="21524"/>
                    <wp:lineTo x="21624" y="21524"/>
                    <wp:lineTo x="21624" y="0"/>
                    <wp:lineTo x="0" y="0"/>
                  </wp:wrapPolygon>
                </wp:wrapTight>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1500" cy="363855"/>
                        </a:xfrm>
                        <a:prstGeom prst="rect">
                          <a:avLst/>
                        </a:prstGeom>
                        <a:solidFill>
                          <a:srgbClr val="30086C"/>
                        </a:solidFill>
                        <a:ln w="9525">
                          <a:solidFill>
                            <a:srgbClr val="30086C"/>
                          </a:solidFill>
                          <a:miter lim="800000"/>
                          <a:headEnd/>
                          <a:tailEnd/>
                        </a:ln>
                      </wps:spPr>
                      <wps:txbx>
                        <w:txbxContent>
                          <w:p w14:paraId="0CEFE5AB" w14:textId="77777777" w:rsidR="003948A7" w:rsidRPr="00D06197" w:rsidRDefault="003948A7" w:rsidP="003948A7">
                            <w:pPr>
                              <w:pStyle w:val="Heading9"/>
                              <w:jc w:val="center"/>
                              <w:rPr>
                                <w:rFonts w:ascii="Arial" w:hAnsi="Arial" w:cs="Arial"/>
                                <w:color w:val="FFA725"/>
                                <w:sz w:val="36"/>
                                <w:szCs w:val="36"/>
                              </w:rPr>
                            </w:pPr>
                            <w:r>
                              <w:rPr>
                                <w:rFonts w:ascii="Arial" w:hAnsi="Arial" w:cs="Arial"/>
                                <w:color w:val="FFA725"/>
                                <w:sz w:val="36"/>
                                <w:szCs w:val="36"/>
                              </w:rPr>
                              <w:t xml:space="preserve">Comments and Complaints </w:t>
                            </w:r>
                            <w:r w:rsidRPr="00D06197">
                              <w:rPr>
                                <w:rFonts w:ascii="Arial" w:hAnsi="Arial" w:cs="Arial"/>
                                <w:color w:val="FFA725"/>
                                <w:sz w:val="36"/>
                                <w:szCs w:val="36"/>
                              </w:rPr>
                              <w:t xml:space="preserve">Policy </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D597CB8" id="_x0000_t202" coordsize="21600,21600" o:spt="202" path="m,l,21600r21600,l21600,xe">
                <v:stroke joinstyle="miter"/>
                <v:path gradientshapeok="t" o:connecttype="rect"/>
              </v:shapetype>
              <v:shape id="Text Box 3" o:spid="_x0000_s1026" type="#_x0000_t202" style="position:absolute;left:0;text-align:left;margin-left:-6pt;margin-top:2.25pt;width:445pt;height:28.65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" fillcolor="#30086c" strokecolor="#30086c">
                <v:textbox style="mso-fit-shape-to-text:t">
                  <w:txbxContent>
                    <w:p w14:paraId="0CEFE5AB" w14:textId="77777777" w:rsidR="003948A7" w:rsidRPr="00D06197" w:rsidRDefault="003948A7" w:rsidP="003948A7">
                      <w:pPr>
                        <w:pStyle w:val="Heading9"/>
                        <w:jc w:val="center"/>
                        <w:rPr>
                          <w:rFonts w:ascii="Arial" w:hAnsi="Arial" w:cs="Arial"/>
                          <w:color w:val="FFA725"/>
                          <w:sz w:val="36"/>
                          <w:szCs w:val="36"/>
                        </w:rPr>
                      </w:pPr>
                      <w:r>
                        <w:rPr>
                          <w:rFonts w:ascii="Arial" w:hAnsi="Arial" w:cs="Arial"/>
                          <w:color w:val="FFA725"/>
                          <w:sz w:val="36"/>
                          <w:szCs w:val="36"/>
                        </w:rPr>
                        <w:t xml:space="preserve">Comments and Complaints </w:t>
                      </w:r>
                      <w:r w:rsidRPr="00D06197">
                        <w:rPr>
                          <w:rFonts w:ascii="Arial" w:hAnsi="Arial" w:cs="Arial"/>
                          <w:color w:val="FFA725"/>
                          <w:sz w:val="36"/>
                          <w:szCs w:val="36"/>
                        </w:rPr>
                        <w:t xml:space="preserve">Policy </w:t>
                      </w:r>
                    </w:p>
                  </w:txbxContent>
                </v:textbox>
                <w10:wrap type="tight"/>
              </v:shape>
            </w:pict>
          </mc:Fallback>
        </mc:AlternateContent>
      </w:r>
    </w:p>
    <w:p w14:paraId="79023269" w14:textId="77777777" w:rsidR="003948A7" w:rsidRPr="00FC271A" w:rsidRDefault="003948A7" w:rsidP="003948A7">
      <w:pPr>
        <w:jc w:val="both"/>
        <w:rPr>
          <w:rFonts w:ascii="Arial" w:hAnsi="Arial" w:cs="Arial"/>
          <w:sz w:val="20"/>
          <w:szCs w:val="20"/>
        </w:rPr>
      </w:pPr>
      <w:r w:rsidRPr="00FC271A">
        <w:rPr>
          <w:rFonts w:ascii="Arial" w:hAnsi="Arial" w:cs="Arial"/>
          <w:sz w:val="20"/>
          <w:szCs w:val="20"/>
        </w:rPr>
        <w:tab/>
      </w:r>
      <w:r w:rsidRPr="00FC271A">
        <w:rPr>
          <w:rFonts w:ascii="Arial" w:hAnsi="Arial" w:cs="Arial"/>
          <w:sz w:val="20"/>
          <w:szCs w:val="20"/>
        </w:rPr>
        <w:tab/>
      </w:r>
      <w:r w:rsidRPr="00FC271A">
        <w:rPr>
          <w:rFonts w:ascii="Arial" w:hAnsi="Arial" w:cs="Arial"/>
          <w:sz w:val="20"/>
          <w:szCs w:val="20"/>
        </w:rPr>
        <w:tab/>
      </w:r>
      <w:r w:rsidRPr="00FC271A">
        <w:rPr>
          <w:rFonts w:ascii="Arial" w:hAnsi="Arial" w:cs="Arial"/>
          <w:sz w:val="20"/>
          <w:szCs w:val="20"/>
        </w:rPr>
        <w:tab/>
      </w:r>
      <w:r w:rsidRPr="00FC271A">
        <w:rPr>
          <w:rFonts w:ascii="Arial" w:hAnsi="Arial" w:cs="Arial"/>
          <w:sz w:val="20"/>
          <w:szCs w:val="20"/>
        </w:rPr>
        <w:tab/>
      </w:r>
      <w:r w:rsidRPr="00FC271A">
        <w:rPr>
          <w:rFonts w:ascii="Arial" w:hAnsi="Arial" w:cs="Arial"/>
          <w:sz w:val="20"/>
          <w:szCs w:val="20"/>
        </w:rPr>
        <w:tab/>
      </w:r>
      <w:r w:rsidRPr="00FC271A">
        <w:rPr>
          <w:rFonts w:ascii="Arial" w:hAnsi="Arial" w:cs="Arial"/>
          <w:sz w:val="20"/>
          <w:szCs w:val="20"/>
        </w:rPr>
        <w:tab/>
      </w:r>
      <w:r w:rsidRPr="00FC271A">
        <w:rPr>
          <w:rFonts w:ascii="Arial" w:hAnsi="Arial" w:cs="Arial"/>
          <w:sz w:val="20"/>
          <w:szCs w:val="20"/>
        </w:rPr>
        <w:tab/>
      </w:r>
      <w:r w:rsidRPr="00FC271A">
        <w:rPr>
          <w:rFonts w:ascii="Arial" w:hAnsi="Arial" w:cs="Arial"/>
          <w:sz w:val="20"/>
          <w:szCs w:val="20"/>
        </w:rPr>
        <w:tab/>
      </w:r>
    </w:p>
    <w:p w14:paraId="6454E140" w14:textId="77777777" w:rsidR="003948A7" w:rsidRPr="00FC271A" w:rsidRDefault="003948A7" w:rsidP="003948A7">
      <w:pPr>
        <w:jc w:val="both"/>
        <w:rPr>
          <w:rFonts w:ascii="Arial" w:hAnsi="Arial" w:cs="Arial"/>
          <w:b/>
          <w:bCs/>
          <w:sz w:val="20"/>
          <w:szCs w:val="20"/>
          <w:u w:val="single"/>
        </w:rPr>
      </w:pPr>
    </w:p>
    <w:p w14:paraId="27523EE0" w14:textId="77777777" w:rsidR="003948A7" w:rsidRPr="00FC271A" w:rsidRDefault="003948A7" w:rsidP="003948A7">
      <w:pPr>
        <w:rPr>
          <w:rFonts w:ascii="Arial" w:hAnsi="Arial" w:cs="Arial"/>
          <w:b/>
          <w:sz w:val="20"/>
          <w:szCs w:val="20"/>
        </w:rPr>
      </w:pPr>
    </w:p>
    <w:p w14:paraId="1942DD10" w14:textId="77777777" w:rsidR="003948A7" w:rsidRPr="00FC271A" w:rsidRDefault="003948A7" w:rsidP="003948A7">
      <w:pPr>
        <w:rPr>
          <w:rFonts w:ascii="Arial" w:hAnsi="Arial" w:cs="Arial"/>
          <w:b/>
          <w:sz w:val="20"/>
          <w:szCs w:val="20"/>
        </w:rPr>
      </w:pPr>
      <w:r w:rsidRPr="00FC271A">
        <w:rPr>
          <w:rFonts w:ascii="Arial" w:hAnsi="Arial" w:cs="Arial"/>
          <w:b/>
          <w:sz w:val="20"/>
          <w:szCs w:val="20"/>
        </w:rPr>
        <w:t xml:space="preserve">Policy Data Sheet </w:t>
      </w:r>
    </w:p>
    <w:p w14:paraId="35275F71" w14:textId="77777777" w:rsidR="003948A7" w:rsidRPr="00FC271A" w:rsidRDefault="003948A7" w:rsidP="003948A7">
      <w:pP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4265"/>
      </w:tblGrid>
      <w:tr w:rsidR="00FC271A" w:rsidRPr="00FC271A" w14:paraId="40675B17" w14:textId="77777777" w:rsidTr="7177261D">
        <w:tc>
          <w:tcPr>
            <w:tcW w:w="4264" w:type="dxa"/>
          </w:tcPr>
          <w:p w14:paraId="42854778" w14:textId="77777777" w:rsidR="003948A7" w:rsidRPr="00FC271A" w:rsidRDefault="003948A7" w:rsidP="006D111E">
            <w:pPr>
              <w:rPr>
                <w:rFonts w:ascii="Arial" w:hAnsi="Arial" w:cs="Arial"/>
                <w:b/>
                <w:sz w:val="20"/>
                <w:szCs w:val="20"/>
              </w:rPr>
            </w:pPr>
            <w:r w:rsidRPr="00FC271A">
              <w:rPr>
                <w:rFonts w:ascii="Arial" w:hAnsi="Arial" w:cs="Arial"/>
                <w:b/>
                <w:sz w:val="20"/>
                <w:szCs w:val="20"/>
              </w:rPr>
              <w:t>Policy Name:</w:t>
            </w:r>
          </w:p>
        </w:tc>
        <w:tc>
          <w:tcPr>
            <w:tcW w:w="4265" w:type="dxa"/>
          </w:tcPr>
          <w:p w14:paraId="0E13A322" w14:textId="77777777" w:rsidR="003948A7" w:rsidRPr="00FC271A" w:rsidRDefault="003948A7" w:rsidP="006D111E">
            <w:pPr>
              <w:rPr>
                <w:rFonts w:ascii="Arial" w:hAnsi="Arial" w:cs="Arial"/>
                <w:sz w:val="20"/>
                <w:szCs w:val="20"/>
              </w:rPr>
            </w:pPr>
            <w:r w:rsidRPr="00FC271A">
              <w:rPr>
                <w:rFonts w:ascii="Arial" w:hAnsi="Arial" w:cs="Arial"/>
                <w:sz w:val="20"/>
                <w:szCs w:val="20"/>
              </w:rPr>
              <w:t xml:space="preserve">Comments and Complaints </w:t>
            </w:r>
          </w:p>
          <w:p w14:paraId="22660F58" w14:textId="77777777" w:rsidR="003948A7" w:rsidRPr="00FC271A" w:rsidRDefault="003948A7" w:rsidP="006D111E">
            <w:pPr>
              <w:rPr>
                <w:rFonts w:ascii="Arial" w:hAnsi="Arial" w:cs="Arial"/>
                <w:sz w:val="20"/>
                <w:szCs w:val="20"/>
              </w:rPr>
            </w:pPr>
          </w:p>
        </w:tc>
      </w:tr>
      <w:tr w:rsidR="00FC271A" w:rsidRPr="00FC271A" w14:paraId="1AADE8A6" w14:textId="77777777" w:rsidTr="7177261D">
        <w:tc>
          <w:tcPr>
            <w:tcW w:w="4264" w:type="dxa"/>
          </w:tcPr>
          <w:p w14:paraId="581E5D11" w14:textId="77777777" w:rsidR="003948A7" w:rsidRPr="00FC271A" w:rsidRDefault="003948A7" w:rsidP="006D111E">
            <w:pPr>
              <w:rPr>
                <w:rFonts w:ascii="Arial" w:hAnsi="Arial" w:cs="Arial"/>
                <w:b/>
                <w:sz w:val="20"/>
                <w:szCs w:val="20"/>
              </w:rPr>
            </w:pPr>
            <w:r w:rsidRPr="00FC271A">
              <w:rPr>
                <w:rFonts w:ascii="Arial" w:hAnsi="Arial" w:cs="Arial"/>
                <w:b/>
                <w:sz w:val="20"/>
                <w:szCs w:val="20"/>
              </w:rPr>
              <w:t xml:space="preserve">Document Reference: </w:t>
            </w:r>
          </w:p>
        </w:tc>
        <w:tc>
          <w:tcPr>
            <w:tcW w:w="4265" w:type="dxa"/>
          </w:tcPr>
          <w:p w14:paraId="1FE53B9B" w14:textId="02CCF876" w:rsidR="003948A7" w:rsidRPr="00FC271A" w:rsidRDefault="6AE4520F" w:rsidP="006D111E">
            <w:pPr>
              <w:rPr>
                <w:rFonts w:ascii="Arial" w:hAnsi="Arial" w:cs="Arial"/>
                <w:sz w:val="20"/>
                <w:szCs w:val="20"/>
              </w:rPr>
            </w:pPr>
            <w:r w:rsidRPr="68FB69BB">
              <w:rPr>
                <w:rFonts w:ascii="Arial" w:hAnsi="Arial" w:cs="Arial"/>
                <w:sz w:val="20"/>
                <w:szCs w:val="20"/>
              </w:rPr>
              <w:t>BLSMAT042</w:t>
            </w:r>
          </w:p>
          <w:p w14:paraId="382C6866" w14:textId="77777777" w:rsidR="003948A7" w:rsidRPr="00FC271A" w:rsidRDefault="003948A7" w:rsidP="006D111E">
            <w:pPr>
              <w:rPr>
                <w:rFonts w:ascii="Arial" w:hAnsi="Arial" w:cs="Arial"/>
                <w:sz w:val="20"/>
                <w:szCs w:val="20"/>
              </w:rPr>
            </w:pPr>
          </w:p>
        </w:tc>
      </w:tr>
      <w:tr w:rsidR="00FC271A" w:rsidRPr="00FC271A" w14:paraId="4193888E" w14:textId="77777777" w:rsidTr="7177261D">
        <w:trPr>
          <w:trHeight w:val="555"/>
        </w:trPr>
        <w:tc>
          <w:tcPr>
            <w:tcW w:w="4264" w:type="dxa"/>
          </w:tcPr>
          <w:p w14:paraId="621FB382" w14:textId="77777777" w:rsidR="003948A7" w:rsidRPr="00FC271A" w:rsidRDefault="003948A7" w:rsidP="006D111E">
            <w:pPr>
              <w:rPr>
                <w:rFonts w:ascii="Arial" w:hAnsi="Arial" w:cs="Arial"/>
                <w:b/>
                <w:sz w:val="20"/>
                <w:szCs w:val="20"/>
              </w:rPr>
            </w:pPr>
            <w:r w:rsidRPr="00FC271A">
              <w:rPr>
                <w:rFonts w:ascii="Arial" w:hAnsi="Arial" w:cs="Arial"/>
                <w:b/>
                <w:sz w:val="20"/>
                <w:szCs w:val="20"/>
              </w:rPr>
              <w:t>Board approval needed?</w:t>
            </w:r>
          </w:p>
        </w:tc>
        <w:tc>
          <w:tcPr>
            <w:tcW w:w="4265" w:type="dxa"/>
          </w:tcPr>
          <w:p w14:paraId="75365CD0" w14:textId="5C65A97A" w:rsidR="003948A7" w:rsidRPr="00FC271A" w:rsidRDefault="783A18DA" w:rsidP="006D111E">
            <w:pPr>
              <w:rPr>
                <w:rFonts w:ascii="Arial" w:hAnsi="Arial" w:cs="Arial"/>
                <w:sz w:val="20"/>
                <w:szCs w:val="20"/>
              </w:rPr>
            </w:pPr>
            <w:r w:rsidRPr="68FB69BB">
              <w:rPr>
                <w:rFonts w:ascii="Arial" w:hAnsi="Arial" w:cs="Arial"/>
                <w:sz w:val="20"/>
                <w:szCs w:val="20"/>
              </w:rPr>
              <w:t>Yes</w:t>
            </w:r>
            <w:r w:rsidR="003948A7" w:rsidRPr="00FC271A">
              <w:rPr>
                <w:rFonts w:ascii="Arial" w:hAnsi="Arial" w:cs="Arial"/>
                <w:sz w:val="20"/>
                <w:szCs w:val="20"/>
              </w:rPr>
              <w:t xml:space="preserve"> </w:t>
            </w:r>
          </w:p>
        </w:tc>
      </w:tr>
      <w:tr w:rsidR="00FC271A" w:rsidRPr="00FC271A" w14:paraId="04D849D0" w14:textId="77777777" w:rsidTr="7177261D">
        <w:tc>
          <w:tcPr>
            <w:tcW w:w="4264" w:type="dxa"/>
          </w:tcPr>
          <w:p w14:paraId="53EA8621" w14:textId="77777777" w:rsidR="003948A7" w:rsidRPr="00FC271A" w:rsidRDefault="003948A7" w:rsidP="006D111E">
            <w:pPr>
              <w:rPr>
                <w:rFonts w:ascii="Arial" w:hAnsi="Arial" w:cs="Arial"/>
                <w:b/>
                <w:sz w:val="20"/>
                <w:szCs w:val="20"/>
              </w:rPr>
            </w:pPr>
            <w:r w:rsidRPr="00FC271A">
              <w:rPr>
                <w:rFonts w:ascii="Arial" w:hAnsi="Arial" w:cs="Arial"/>
                <w:b/>
                <w:sz w:val="20"/>
                <w:szCs w:val="20"/>
              </w:rPr>
              <w:t xml:space="preserve">Board Ratified Date: </w:t>
            </w:r>
          </w:p>
          <w:p w14:paraId="672871F5" w14:textId="77777777" w:rsidR="003948A7" w:rsidRPr="00FC271A" w:rsidRDefault="003948A7" w:rsidP="006D111E">
            <w:pPr>
              <w:rPr>
                <w:rFonts w:ascii="Arial" w:hAnsi="Arial" w:cs="Arial"/>
                <w:b/>
                <w:sz w:val="20"/>
                <w:szCs w:val="20"/>
              </w:rPr>
            </w:pPr>
          </w:p>
        </w:tc>
        <w:tc>
          <w:tcPr>
            <w:tcW w:w="4265" w:type="dxa"/>
          </w:tcPr>
          <w:p w14:paraId="15A8B945" w14:textId="2BD7DECE" w:rsidR="003948A7" w:rsidRPr="00FC271A" w:rsidRDefault="4CEA0728" w:rsidP="006D111E">
            <w:pPr>
              <w:rPr>
                <w:rFonts w:ascii="Arial" w:hAnsi="Arial" w:cs="Arial"/>
                <w:sz w:val="20"/>
                <w:szCs w:val="20"/>
              </w:rPr>
            </w:pPr>
            <w:r w:rsidRPr="7177261D">
              <w:rPr>
                <w:rFonts w:ascii="Arial" w:hAnsi="Arial" w:cs="Arial"/>
                <w:sz w:val="20"/>
                <w:szCs w:val="20"/>
              </w:rPr>
              <w:t>Feb 2</w:t>
            </w:r>
            <w:r w:rsidR="00527EDC">
              <w:rPr>
                <w:rFonts w:ascii="Arial" w:hAnsi="Arial" w:cs="Arial"/>
                <w:sz w:val="20"/>
                <w:szCs w:val="20"/>
              </w:rPr>
              <w:t>6</w:t>
            </w:r>
          </w:p>
        </w:tc>
      </w:tr>
      <w:tr w:rsidR="00FC271A" w:rsidRPr="00FC271A" w14:paraId="616A1D8C" w14:textId="77777777" w:rsidTr="7177261D">
        <w:tc>
          <w:tcPr>
            <w:tcW w:w="4264" w:type="dxa"/>
          </w:tcPr>
          <w:p w14:paraId="78945772" w14:textId="77777777" w:rsidR="003948A7" w:rsidRPr="00FC271A" w:rsidRDefault="003948A7" w:rsidP="006D111E">
            <w:pPr>
              <w:rPr>
                <w:rFonts w:ascii="Arial" w:hAnsi="Arial" w:cs="Arial"/>
                <w:b/>
                <w:sz w:val="20"/>
                <w:szCs w:val="20"/>
              </w:rPr>
            </w:pPr>
            <w:r w:rsidRPr="00FC271A">
              <w:rPr>
                <w:rFonts w:ascii="Arial" w:hAnsi="Arial" w:cs="Arial"/>
                <w:b/>
                <w:sz w:val="20"/>
                <w:szCs w:val="20"/>
              </w:rPr>
              <w:t>Review Period:</w:t>
            </w:r>
          </w:p>
        </w:tc>
        <w:tc>
          <w:tcPr>
            <w:tcW w:w="4265" w:type="dxa"/>
          </w:tcPr>
          <w:p w14:paraId="6DEBBB07" w14:textId="120798C2" w:rsidR="003948A7" w:rsidRPr="00FC271A" w:rsidRDefault="4CDB28C8" w:rsidP="006D111E">
            <w:pPr>
              <w:rPr>
                <w:rFonts w:ascii="Arial" w:hAnsi="Arial" w:cs="Arial"/>
                <w:sz w:val="20"/>
                <w:szCs w:val="20"/>
              </w:rPr>
            </w:pPr>
            <w:r w:rsidRPr="488B7D32">
              <w:rPr>
                <w:rFonts w:ascii="Arial" w:hAnsi="Arial" w:cs="Arial"/>
                <w:sz w:val="20"/>
                <w:szCs w:val="20"/>
              </w:rPr>
              <w:t>Annual</w:t>
            </w:r>
          </w:p>
          <w:p w14:paraId="0772FD3F" w14:textId="77777777" w:rsidR="003948A7" w:rsidRPr="00FC271A" w:rsidRDefault="003948A7" w:rsidP="006D111E">
            <w:pPr>
              <w:rPr>
                <w:rFonts w:ascii="Arial" w:hAnsi="Arial" w:cs="Arial"/>
                <w:sz w:val="20"/>
                <w:szCs w:val="20"/>
              </w:rPr>
            </w:pPr>
          </w:p>
        </w:tc>
      </w:tr>
      <w:tr w:rsidR="003948A7" w:rsidRPr="00FC271A" w14:paraId="7D1F5A53" w14:textId="77777777" w:rsidTr="7177261D">
        <w:tc>
          <w:tcPr>
            <w:tcW w:w="4264" w:type="dxa"/>
          </w:tcPr>
          <w:p w14:paraId="3EFC5E86" w14:textId="77777777" w:rsidR="003948A7" w:rsidRPr="00FC271A" w:rsidRDefault="003948A7" w:rsidP="006D111E">
            <w:pPr>
              <w:rPr>
                <w:rFonts w:ascii="Arial" w:hAnsi="Arial" w:cs="Arial"/>
                <w:b/>
                <w:sz w:val="20"/>
                <w:szCs w:val="20"/>
              </w:rPr>
            </w:pPr>
            <w:r w:rsidRPr="00FC271A">
              <w:rPr>
                <w:rFonts w:ascii="Arial" w:hAnsi="Arial" w:cs="Arial"/>
                <w:b/>
                <w:sz w:val="20"/>
                <w:szCs w:val="20"/>
              </w:rPr>
              <w:t xml:space="preserve">Review Date: </w:t>
            </w:r>
          </w:p>
        </w:tc>
        <w:tc>
          <w:tcPr>
            <w:tcW w:w="4265" w:type="dxa"/>
          </w:tcPr>
          <w:p w14:paraId="3FBAD237" w14:textId="138B3EE9" w:rsidR="003948A7" w:rsidRPr="00FC271A" w:rsidRDefault="4A316F2D" w:rsidP="00DE78E9">
            <w:pPr>
              <w:rPr>
                <w:rFonts w:ascii="Arial" w:hAnsi="Arial" w:cs="Arial"/>
                <w:sz w:val="20"/>
                <w:szCs w:val="20"/>
              </w:rPr>
            </w:pPr>
            <w:r w:rsidRPr="7177261D">
              <w:rPr>
                <w:rFonts w:ascii="Arial" w:hAnsi="Arial" w:cs="Arial"/>
                <w:sz w:val="20"/>
                <w:szCs w:val="20"/>
              </w:rPr>
              <w:t>Feb 2</w:t>
            </w:r>
            <w:r w:rsidR="00527EDC">
              <w:rPr>
                <w:rFonts w:ascii="Arial" w:hAnsi="Arial" w:cs="Arial"/>
                <w:sz w:val="20"/>
                <w:szCs w:val="20"/>
              </w:rPr>
              <w:t>7</w:t>
            </w:r>
          </w:p>
        </w:tc>
      </w:tr>
    </w:tbl>
    <w:p w14:paraId="36D913E5" w14:textId="77777777" w:rsidR="003948A7" w:rsidRPr="00FC271A" w:rsidRDefault="003948A7" w:rsidP="003948A7">
      <w:pPr>
        <w:rPr>
          <w:rFonts w:ascii="Arial" w:hAnsi="Arial" w:cs="Arial"/>
          <w:b/>
          <w:noProof/>
          <w:sz w:val="20"/>
          <w:szCs w:val="20"/>
        </w:rPr>
      </w:pPr>
    </w:p>
    <w:p w14:paraId="40DD07D7" w14:textId="77777777" w:rsidR="003948A7" w:rsidRPr="00FC271A" w:rsidRDefault="003948A7" w:rsidP="003948A7">
      <w:pPr>
        <w:rPr>
          <w:rFonts w:ascii="Arial" w:hAnsi="Arial" w:cs="Arial"/>
          <w:b/>
          <w:noProof/>
          <w:sz w:val="20"/>
          <w:szCs w:val="20"/>
        </w:rPr>
      </w:pPr>
      <w:r w:rsidRPr="00FC271A">
        <w:rPr>
          <w:rFonts w:ascii="Arial" w:hAnsi="Arial" w:cs="Arial"/>
          <w:b/>
          <w:noProof/>
          <w:sz w:val="20"/>
          <w:szCs w:val="20"/>
        </w:rPr>
        <w:t>Contents:</w:t>
      </w:r>
    </w:p>
    <w:p w14:paraId="7A82A02A" w14:textId="77777777" w:rsidR="003948A7" w:rsidRPr="00FC271A" w:rsidRDefault="003948A7" w:rsidP="003948A7">
      <w:pPr>
        <w:rPr>
          <w:rFonts w:ascii="Arial" w:hAnsi="Arial" w:cs="Arial"/>
          <w:b/>
          <w:noProof/>
          <w:sz w:val="20"/>
          <w:szCs w:val="20"/>
        </w:rPr>
      </w:pPr>
    </w:p>
    <w:p w14:paraId="00475C07" w14:textId="4CC06346" w:rsidR="003948A7" w:rsidRPr="00524A94" w:rsidRDefault="003948A7" w:rsidP="007471C8">
      <w:pPr>
        <w:rPr>
          <w:rFonts w:ascii="Arial" w:hAnsi="Arial" w:cs="Arial"/>
          <w:noProof/>
          <w:sz w:val="20"/>
          <w:szCs w:val="20"/>
        </w:rPr>
      </w:pPr>
      <w:r w:rsidRPr="00524A94">
        <w:rPr>
          <w:rFonts w:ascii="Arial" w:hAnsi="Arial" w:cs="Arial"/>
          <w:noProof/>
          <w:sz w:val="20"/>
          <w:szCs w:val="20"/>
        </w:rPr>
        <w:t>1. Aim of the Policy</w:t>
      </w:r>
    </w:p>
    <w:p w14:paraId="10DEC1E0" w14:textId="4F1E1655" w:rsidR="00AF44F4" w:rsidRPr="00524A94" w:rsidRDefault="007471C8" w:rsidP="007471C8">
      <w:pPr>
        <w:rPr>
          <w:rFonts w:ascii="Arial" w:hAnsi="Arial" w:cs="Arial"/>
          <w:noProof/>
          <w:sz w:val="20"/>
          <w:szCs w:val="20"/>
        </w:rPr>
      </w:pPr>
      <w:r>
        <w:rPr>
          <w:rFonts w:ascii="Arial" w:hAnsi="Arial" w:cs="Arial"/>
          <w:noProof/>
          <w:sz w:val="20"/>
          <w:szCs w:val="20"/>
        </w:rPr>
        <w:t xml:space="preserve">2. </w:t>
      </w:r>
      <w:r w:rsidR="00AF44F4" w:rsidRPr="00524A94">
        <w:rPr>
          <w:rFonts w:ascii="Arial" w:hAnsi="Arial" w:cs="Arial"/>
          <w:noProof/>
          <w:sz w:val="20"/>
          <w:szCs w:val="20"/>
        </w:rPr>
        <w:t>Legislation and Guidance</w:t>
      </w:r>
    </w:p>
    <w:p w14:paraId="4CA23A41" w14:textId="5FF9325B" w:rsidR="003948A7" w:rsidRPr="00FC271A" w:rsidRDefault="00AF44F4" w:rsidP="00AF44F4">
      <w:pPr>
        <w:rPr>
          <w:rFonts w:ascii="Arial" w:hAnsi="Arial" w:cs="Arial"/>
          <w:noProof/>
          <w:sz w:val="20"/>
          <w:szCs w:val="20"/>
        </w:rPr>
      </w:pPr>
      <w:r>
        <w:rPr>
          <w:rFonts w:ascii="Arial" w:hAnsi="Arial" w:cs="Arial"/>
          <w:noProof/>
          <w:sz w:val="20"/>
          <w:szCs w:val="20"/>
        </w:rPr>
        <w:t>3</w:t>
      </w:r>
      <w:r w:rsidR="003948A7" w:rsidRPr="00FC271A">
        <w:rPr>
          <w:rFonts w:ascii="Arial" w:hAnsi="Arial" w:cs="Arial"/>
          <w:noProof/>
          <w:sz w:val="20"/>
          <w:szCs w:val="20"/>
        </w:rPr>
        <w:t>. Scope of the Policy</w:t>
      </w:r>
    </w:p>
    <w:p w14:paraId="04A6736A" w14:textId="77777777" w:rsidR="003948A7" w:rsidRPr="00FC271A" w:rsidRDefault="003948A7" w:rsidP="003948A7">
      <w:pPr>
        <w:jc w:val="both"/>
        <w:rPr>
          <w:rFonts w:ascii="Arial" w:hAnsi="Arial" w:cs="Arial"/>
          <w:bCs/>
          <w:sz w:val="20"/>
          <w:szCs w:val="20"/>
        </w:rPr>
      </w:pPr>
      <w:r w:rsidRPr="00FC271A">
        <w:rPr>
          <w:rFonts w:ascii="Arial" w:hAnsi="Arial" w:cs="Arial"/>
          <w:bCs/>
          <w:sz w:val="20"/>
          <w:szCs w:val="20"/>
        </w:rPr>
        <w:t xml:space="preserve">4. General Principles </w:t>
      </w:r>
    </w:p>
    <w:p w14:paraId="00A66D66" w14:textId="77777777" w:rsidR="003948A7" w:rsidRPr="00FC271A" w:rsidRDefault="003948A7" w:rsidP="003948A7">
      <w:pPr>
        <w:pStyle w:val="Heading2"/>
        <w:spacing w:before="0" w:after="0"/>
        <w:jc w:val="both"/>
        <w:rPr>
          <w:rFonts w:ascii="Arial" w:hAnsi="Arial" w:cs="Arial"/>
          <w:b w:val="0"/>
          <w:i w:val="0"/>
          <w:sz w:val="20"/>
          <w:szCs w:val="20"/>
        </w:rPr>
      </w:pPr>
      <w:r w:rsidRPr="00FC271A">
        <w:rPr>
          <w:rFonts w:ascii="Arial" w:hAnsi="Arial" w:cs="Arial"/>
          <w:b w:val="0"/>
          <w:i w:val="0"/>
          <w:sz w:val="20"/>
          <w:szCs w:val="20"/>
        </w:rPr>
        <w:t>5. Appreciating and Understanding Complaints</w:t>
      </w:r>
    </w:p>
    <w:p w14:paraId="0BBF84E6" w14:textId="77777777" w:rsidR="003948A7" w:rsidRPr="00FC271A" w:rsidRDefault="003948A7" w:rsidP="003948A7">
      <w:pPr>
        <w:numPr>
          <w:ilvl w:val="0"/>
          <w:numId w:val="3"/>
        </w:numPr>
        <w:rPr>
          <w:rFonts w:ascii="Arial" w:hAnsi="Arial" w:cs="Arial"/>
          <w:bCs/>
          <w:sz w:val="20"/>
          <w:szCs w:val="20"/>
        </w:rPr>
      </w:pPr>
      <w:r w:rsidRPr="00FC271A">
        <w:rPr>
          <w:rFonts w:ascii="Arial" w:hAnsi="Arial" w:cs="Arial"/>
          <w:bCs/>
          <w:sz w:val="20"/>
          <w:szCs w:val="20"/>
        </w:rPr>
        <w:t>Why people complain</w:t>
      </w:r>
    </w:p>
    <w:p w14:paraId="4D5A30CA" w14:textId="77777777" w:rsidR="003948A7" w:rsidRPr="00FC271A" w:rsidRDefault="003948A7" w:rsidP="003948A7">
      <w:pPr>
        <w:numPr>
          <w:ilvl w:val="0"/>
          <w:numId w:val="3"/>
        </w:numPr>
      </w:pPr>
      <w:r w:rsidRPr="00FC271A">
        <w:rPr>
          <w:rFonts w:ascii="Arial" w:hAnsi="Arial" w:cs="Arial"/>
          <w:bCs/>
          <w:sz w:val="20"/>
          <w:szCs w:val="20"/>
        </w:rPr>
        <w:t>Valuing complaints</w:t>
      </w:r>
    </w:p>
    <w:p w14:paraId="180E946F" w14:textId="77777777" w:rsidR="003948A7" w:rsidRPr="00FC271A" w:rsidRDefault="003948A7" w:rsidP="003948A7">
      <w:pPr>
        <w:pStyle w:val="Heading2"/>
        <w:spacing w:before="0" w:after="0"/>
        <w:jc w:val="both"/>
        <w:rPr>
          <w:rFonts w:ascii="Arial" w:hAnsi="Arial" w:cs="Arial"/>
          <w:b w:val="0"/>
          <w:i w:val="0"/>
          <w:sz w:val="20"/>
          <w:szCs w:val="20"/>
        </w:rPr>
      </w:pPr>
      <w:r w:rsidRPr="00FC271A">
        <w:rPr>
          <w:rFonts w:ascii="Arial" w:hAnsi="Arial" w:cs="Arial"/>
          <w:b w:val="0"/>
          <w:i w:val="0"/>
          <w:sz w:val="20"/>
          <w:szCs w:val="20"/>
        </w:rPr>
        <w:t>6.Complaints Procedure</w:t>
      </w:r>
    </w:p>
    <w:p w14:paraId="0261166F" w14:textId="77777777" w:rsidR="003948A7" w:rsidRPr="00D81538" w:rsidRDefault="003948A7" w:rsidP="003948A7">
      <w:pPr>
        <w:jc w:val="both"/>
        <w:rPr>
          <w:rFonts w:ascii="Arial" w:hAnsi="Arial" w:cs="Arial"/>
          <w:bCs/>
          <w:sz w:val="20"/>
          <w:szCs w:val="20"/>
        </w:rPr>
      </w:pPr>
      <w:r w:rsidRPr="00D81538">
        <w:rPr>
          <w:rFonts w:ascii="Arial" w:hAnsi="Arial" w:cs="Arial"/>
          <w:bCs/>
          <w:sz w:val="20"/>
          <w:szCs w:val="20"/>
        </w:rPr>
        <w:t>7. Time limits on making a complaint</w:t>
      </w:r>
    </w:p>
    <w:p w14:paraId="61A644F6" w14:textId="77777777" w:rsidR="003948A7" w:rsidRPr="00D81538" w:rsidRDefault="003948A7" w:rsidP="003948A7">
      <w:pPr>
        <w:jc w:val="both"/>
        <w:rPr>
          <w:rFonts w:ascii="Arial" w:hAnsi="Arial" w:cs="Arial"/>
          <w:bCs/>
          <w:sz w:val="20"/>
          <w:szCs w:val="20"/>
        </w:rPr>
      </w:pPr>
      <w:r w:rsidRPr="00D81538">
        <w:rPr>
          <w:rFonts w:ascii="Arial" w:hAnsi="Arial" w:cs="Arial"/>
          <w:bCs/>
          <w:sz w:val="20"/>
          <w:szCs w:val="20"/>
        </w:rPr>
        <w:t xml:space="preserve">8. Monitoring Systems </w:t>
      </w:r>
    </w:p>
    <w:p w14:paraId="42B08AC1" w14:textId="77777777" w:rsidR="003948A7" w:rsidRPr="00FC271A" w:rsidRDefault="003948A7" w:rsidP="003948A7">
      <w:pPr>
        <w:jc w:val="both"/>
        <w:rPr>
          <w:rFonts w:ascii="Arial" w:hAnsi="Arial" w:cs="Arial"/>
          <w:bCs/>
          <w:sz w:val="20"/>
          <w:szCs w:val="20"/>
        </w:rPr>
      </w:pPr>
      <w:r w:rsidRPr="00D81538">
        <w:rPr>
          <w:rFonts w:ascii="Arial" w:hAnsi="Arial" w:cs="Arial"/>
          <w:bCs/>
          <w:sz w:val="20"/>
          <w:szCs w:val="20"/>
        </w:rPr>
        <w:t>9. Review</w:t>
      </w:r>
      <w:r w:rsidRPr="00FC271A">
        <w:rPr>
          <w:rFonts w:ascii="Arial" w:hAnsi="Arial" w:cs="Arial"/>
          <w:bCs/>
          <w:sz w:val="20"/>
          <w:szCs w:val="20"/>
        </w:rPr>
        <w:t xml:space="preserve"> </w:t>
      </w:r>
    </w:p>
    <w:p w14:paraId="09C7E27C" w14:textId="77777777" w:rsidR="003948A7" w:rsidRPr="00FC271A" w:rsidRDefault="003948A7" w:rsidP="003948A7">
      <w:pPr>
        <w:jc w:val="both"/>
        <w:rPr>
          <w:rFonts w:ascii="Arial" w:hAnsi="Arial" w:cs="Arial"/>
          <w:b/>
          <w:bCs/>
          <w:sz w:val="20"/>
          <w:szCs w:val="20"/>
        </w:rPr>
      </w:pPr>
    </w:p>
    <w:p w14:paraId="544876C1" w14:textId="77777777" w:rsidR="003948A7" w:rsidRPr="00FC271A" w:rsidRDefault="003948A7" w:rsidP="003948A7">
      <w:pPr>
        <w:jc w:val="both"/>
        <w:rPr>
          <w:rFonts w:ascii="Arial" w:hAnsi="Arial" w:cs="Arial"/>
          <w:b/>
          <w:bCs/>
          <w:sz w:val="20"/>
          <w:szCs w:val="20"/>
        </w:rPr>
      </w:pPr>
    </w:p>
    <w:p w14:paraId="7B009D6E" w14:textId="77777777" w:rsidR="003948A7" w:rsidRPr="00FC271A" w:rsidRDefault="003948A7" w:rsidP="003948A7">
      <w:pPr>
        <w:jc w:val="both"/>
        <w:rPr>
          <w:rFonts w:ascii="Arial" w:hAnsi="Arial" w:cs="Arial"/>
          <w:b/>
          <w:bCs/>
          <w:sz w:val="20"/>
          <w:szCs w:val="20"/>
        </w:rPr>
      </w:pPr>
    </w:p>
    <w:p w14:paraId="61A48490" w14:textId="77777777" w:rsidR="003948A7" w:rsidRPr="00FC271A" w:rsidRDefault="003948A7" w:rsidP="003948A7">
      <w:pPr>
        <w:jc w:val="both"/>
        <w:rPr>
          <w:rFonts w:ascii="Arial" w:hAnsi="Arial" w:cs="Arial"/>
          <w:b/>
          <w:bCs/>
          <w:sz w:val="20"/>
          <w:szCs w:val="20"/>
          <w:u w:val="single"/>
        </w:rPr>
      </w:pPr>
      <w:r w:rsidRPr="00FC271A">
        <w:rPr>
          <w:rFonts w:ascii="Arial" w:hAnsi="Arial" w:cs="Arial"/>
          <w:b/>
          <w:bCs/>
          <w:sz w:val="20"/>
          <w:szCs w:val="20"/>
          <w:u w:val="single"/>
        </w:rPr>
        <w:br w:type="page"/>
      </w:r>
    </w:p>
    <w:p w14:paraId="7F7E6F09" w14:textId="77777777" w:rsidR="003948A7" w:rsidRPr="00FC271A" w:rsidRDefault="003948A7" w:rsidP="003948A7">
      <w:pPr>
        <w:jc w:val="both"/>
        <w:rPr>
          <w:rFonts w:ascii="Arial" w:hAnsi="Arial" w:cs="Arial"/>
          <w:b/>
          <w:bCs/>
          <w:sz w:val="20"/>
          <w:szCs w:val="20"/>
          <w:u w:val="single"/>
        </w:rPr>
      </w:pPr>
    </w:p>
    <w:p w14:paraId="3076AD99" w14:textId="77777777" w:rsidR="003948A7" w:rsidRPr="00FC271A" w:rsidRDefault="003948A7" w:rsidP="003948A7">
      <w:pPr>
        <w:jc w:val="both"/>
        <w:rPr>
          <w:rFonts w:ascii="Arial" w:hAnsi="Arial" w:cs="Arial"/>
          <w:b/>
          <w:bCs/>
          <w:sz w:val="20"/>
          <w:szCs w:val="20"/>
          <w:u w:val="single"/>
        </w:rPr>
      </w:pPr>
    </w:p>
    <w:p w14:paraId="53EE8DD7" w14:textId="77777777" w:rsidR="003948A7" w:rsidRPr="00FC271A" w:rsidRDefault="003948A7" w:rsidP="003948A7">
      <w:pPr>
        <w:jc w:val="both"/>
        <w:rPr>
          <w:rFonts w:ascii="Arial" w:hAnsi="Arial" w:cs="Arial"/>
          <w:b/>
          <w:bCs/>
          <w:sz w:val="20"/>
          <w:szCs w:val="20"/>
          <w:u w:val="single"/>
        </w:rPr>
      </w:pPr>
    </w:p>
    <w:p w14:paraId="01C440FC" w14:textId="77777777" w:rsidR="003948A7" w:rsidRPr="00FC271A" w:rsidRDefault="003948A7" w:rsidP="003948A7">
      <w:pPr>
        <w:jc w:val="both"/>
        <w:rPr>
          <w:rFonts w:ascii="Arial" w:hAnsi="Arial" w:cs="Arial"/>
          <w:b/>
          <w:bCs/>
          <w:sz w:val="20"/>
          <w:szCs w:val="20"/>
          <w:u w:val="single"/>
        </w:rPr>
      </w:pPr>
      <w:r w:rsidRPr="00FC271A">
        <w:rPr>
          <w:rFonts w:ascii="Arial" w:hAnsi="Arial" w:cs="Arial"/>
          <w:b/>
          <w:bCs/>
          <w:noProof/>
          <w:sz w:val="20"/>
          <w:szCs w:val="20"/>
          <w:u w:val="single"/>
        </w:rPr>
        <mc:AlternateContent>
          <mc:Choice Requires="wps">
            <w:drawing>
              <wp:anchor distT="0" distB="0" distL="114300" distR="114300" simplePos="0" relativeHeight="251658240" behindDoc="1" locked="0" layoutInCell="1" allowOverlap="1" wp14:anchorId="27D22D14" wp14:editId="45181196">
                <wp:simplePos x="0" y="0"/>
                <wp:positionH relativeFrom="column">
                  <wp:posOffset>-76200</wp:posOffset>
                </wp:positionH>
                <wp:positionV relativeFrom="paragraph">
                  <wp:posOffset>28575</wp:posOffset>
                </wp:positionV>
                <wp:extent cx="5651500" cy="363855"/>
                <wp:effectExtent l="0" t="0" r="25400" b="17780"/>
                <wp:wrapTight wrapText="bothSides">
                  <wp:wrapPolygon edited="0">
                    <wp:start x="0" y="0"/>
                    <wp:lineTo x="0" y="21524"/>
                    <wp:lineTo x="21624" y="21524"/>
                    <wp:lineTo x="21624" y="0"/>
                    <wp:lineTo x="0" y="0"/>
                  </wp:wrapPolygon>
                </wp:wrapTigh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1500" cy="363855"/>
                        </a:xfrm>
                        <a:prstGeom prst="rect">
                          <a:avLst/>
                        </a:prstGeom>
                        <a:solidFill>
                          <a:srgbClr val="30086C"/>
                        </a:solidFill>
                        <a:ln w="9525">
                          <a:solidFill>
                            <a:srgbClr val="30086C"/>
                          </a:solidFill>
                          <a:miter lim="800000"/>
                          <a:headEnd/>
                          <a:tailEnd/>
                        </a:ln>
                      </wps:spPr>
                      <wps:txbx>
                        <w:txbxContent>
                          <w:p w14:paraId="48E1A6D7" w14:textId="77777777" w:rsidR="003948A7" w:rsidRPr="00D06197" w:rsidRDefault="003948A7" w:rsidP="003948A7">
                            <w:pPr>
                              <w:pStyle w:val="Heading9"/>
                              <w:jc w:val="center"/>
                              <w:rPr>
                                <w:rFonts w:ascii="Arial" w:hAnsi="Arial" w:cs="Arial"/>
                                <w:color w:val="FFA725"/>
                                <w:sz w:val="36"/>
                                <w:szCs w:val="36"/>
                              </w:rPr>
                            </w:pPr>
                            <w:r>
                              <w:rPr>
                                <w:rFonts w:ascii="Arial" w:hAnsi="Arial" w:cs="Arial"/>
                                <w:color w:val="FFA725"/>
                                <w:sz w:val="36"/>
                                <w:szCs w:val="36"/>
                              </w:rPr>
                              <w:t xml:space="preserve">Comments and Complaints </w:t>
                            </w:r>
                            <w:r w:rsidRPr="00D06197">
                              <w:rPr>
                                <w:rFonts w:ascii="Arial" w:hAnsi="Arial" w:cs="Arial"/>
                                <w:color w:val="FFA725"/>
                                <w:sz w:val="36"/>
                                <w:szCs w:val="36"/>
                              </w:rPr>
                              <w:t xml:space="preserve">Policy </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7D22D14" id="Text Box 1" o:spid="_x0000_s1027" type="#_x0000_t202" style="position:absolute;left:0;text-align:left;margin-left:-6pt;margin-top:2.25pt;width:445pt;height:28.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" fillcolor="#30086c" strokecolor="#30086c">
                <v:textbox style="mso-fit-shape-to-text:t">
                  <w:txbxContent>
                    <w:p w14:paraId="48E1A6D7" w14:textId="77777777" w:rsidR="003948A7" w:rsidRPr="00D06197" w:rsidRDefault="003948A7" w:rsidP="003948A7">
                      <w:pPr>
                        <w:pStyle w:val="Heading9"/>
                        <w:jc w:val="center"/>
                        <w:rPr>
                          <w:rFonts w:ascii="Arial" w:hAnsi="Arial" w:cs="Arial"/>
                          <w:color w:val="FFA725"/>
                          <w:sz w:val="36"/>
                          <w:szCs w:val="36"/>
                        </w:rPr>
                      </w:pPr>
                      <w:r>
                        <w:rPr>
                          <w:rFonts w:ascii="Arial" w:hAnsi="Arial" w:cs="Arial"/>
                          <w:color w:val="FFA725"/>
                          <w:sz w:val="36"/>
                          <w:szCs w:val="36"/>
                        </w:rPr>
                        <w:t xml:space="preserve">Comments and Complaints </w:t>
                      </w:r>
                      <w:r w:rsidRPr="00D06197">
                        <w:rPr>
                          <w:rFonts w:ascii="Arial" w:hAnsi="Arial" w:cs="Arial"/>
                          <w:color w:val="FFA725"/>
                          <w:sz w:val="36"/>
                          <w:szCs w:val="36"/>
                        </w:rPr>
                        <w:t xml:space="preserve">Policy </w:t>
                      </w:r>
                    </w:p>
                  </w:txbxContent>
                </v:textbox>
                <w10:wrap type="tight"/>
              </v:shape>
            </w:pict>
          </mc:Fallback>
        </mc:AlternateContent>
      </w:r>
    </w:p>
    <w:p w14:paraId="60FDA8C9" w14:textId="77777777" w:rsidR="003948A7" w:rsidRPr="00FC271A" w:rsidRDefault="003948A7" w:rsidP="003948A7">
      <w:pPr>
        <w:jc w:val="both"/>
        <w:rPr>
          <w:rFonts w:ascii="Arial" w:hAnsi="Arial" w:cs="Arial"/>
          <w:b/>
          <w:bCs/>
          <w:sz w:val="20"/>
          <w:szCs w:val="20"/>
          <w:u w:val="single"/>
        </w:rPr>
      </w:pPr>
    </w:p>
    <w:p w14:paraId="7E410B6C" w14:textId="77777777" w:rsidR="003948A7" w:rsidRPr="00FC271A" w:rsidRDefault="003948A7" w:rsidP="003948A7">
      <w:pPr>
        <w:jc w:val="both"/>
        <w:rPr>
          <w:rFonts w:ascii="Arial" w:hAnsi="Arial" w:cs="Arial"/>
          <w:b/>
          <w:bCs/>
          <w:sz w:val="20"/>
          <w:szCs w:val="20"/>
          <w:u w:val="single"/>
        </w:rPr>
      </w:pPr>
      <w:r w:rsidRPr="00FC271A">
        <w:rPr>
          <w:rFonts w:ascii="Arial" w:hAnsi="Arial" w:cs="Arial"/>
          <w:b/>
          <w:bCs/>
          <w:sz w:val="20"/>
          <w:szCs w:val="20"/>
          <w:u w:val="single"/>
        </w:rPr>
        <w:t xml:space="preserve">1. Aim of the Policy </w:t>
      </w:r>
    </w:p>
    <w:p w14:paraId="20602E5D" w14:textId="77777777" w:rsidR="003948A7" w:rsidRPr="00FC271A" w:rsidRDefault="003948A7" w:rsidP="003948A7">
      <w:pPr>
        <w:rPr>
          <w:rFonts w:ascii="Arial" w:hAnsi="Arial" w:cs="Arial"/>
          <w:noProof/>
          <w:sz w:val="20"/>
          <w:szCs w:val="20"/>
        </w:rPr>
      </w:pPr>
      <w:r w:rsidRPr="00FC271A">
        <w:rPr>
          <w:rFonts w:ascii="Arial" w:hAnsi="Arial" w:cs="Arial"/>
          <w:noProof/>
          <w:sz w:val="20"/>
          <w:szCs w:val="20"/>
        </w:rPr>
        <w:t xml:space="preserve">This policy aims to ensure that all comments and complaints are received positively and where necessary acted upon in accordance with the procedures set out in this policy. </w:t>
      </w:r>
    </w:p>
    <w:p w14:paraId="24DF70A4" w14:textId="77777777" w:rsidR="003948A7" w:rsidRPr="00FC271A" w:rsidRDefault="003948A7" w:rsidP="003948A7">
      <w:pPr>
        <w:jc w:val="both"/>
        <w:rPr>
          <w:rFonts w:ascii="Arial" w:hAnsi="Arial" w:cs="Arial"/>
          <w:b/>
          <w:bCs/>
          <w:sz w:val="20"/>
          <w:szCs w:val="20"/>
          <w:u w:val="single"/>
        </w:rPr>
      </w:pPr>
    </w:p>
    <w:p w14:paraId="0ED79F72" w14:textId="77777777" w:rsidR="00B20EA9" w:rsidRPr="00B20EA9" w:rsidRDefault="003948A7" w:rsidP="361009EB">
      <w:pPr>
        <w:tabs>
          <w:tab w:val="left" w:pos="993"/>
        </w:tabs>
        <w:spacing w:before="120"/>
        <w:ind w:right="685"/>
        <w:jc w:val="both"/>
        <w:rPr>
          <w:rFonts w:ascii="Arial" w:eastAsia="MS Mincho" w:hAnsi="Arial" w:cs="Arial"/>
          <w:b/>
          <w:sz w:val="20"/>
          <w:szCs w:val="20"/>
          <w:shd w:val="clear" w:color="auto" w:fill="FFFFFF"/>
        </w:rPr>
      </w:pPr>
      <w:r w:rsidRPr="00B20EA9">
        <w:rPr>
          <w:rFonts w:ascii="Arial" w:hAnsi="Arial" w:cs="Arial"/>
          <w:b/>
          <w:sz w:val="20"/>
          <w:szCs w:val="20"/>
          <w:u w:val="single"/>
        </w:rPr>
        <w:t xml:space="preserve">2. </w:t>
      </w:r>
      <w:r w:rsidR="00B20EA9" w:rsidRPr="00524A94">
        <w:rPr>
          <w:rFonts w:ascii="Arial" w:eastAsia="MS Mincho" w:hAnsi="Arial" w:cs="Arial"/>
          <w:b/>
          <w:sz w:val="20"/>
          <w:szCs w:val="20"/>
          <w:u w:val="single"/>
          <w:shd w:val="clear" w:color="auto" w:fill="FFFFFF"/>
        </w:rPr>
        <w:t>Legislation and Guidance</w:t>
      </w:r>
      <w:r w:rsidR="00B20EA9" w:rsidRPr="361009EB">
        <w:rPr>
          <w:rFonts w:ascii="Arial" w:eastAsia="MS Mincho" w:hAnsi="Arial" w:cs="Arial"/>
          <w:b/>
          <w:sz w:val="20"/>
          <w:szCs w:val="20"/>
          <w:shd w:val="clear" w:color="auto" w:fill="FFFFFF"/>
        </w:rPr>
        <w:t xml:space="preserve"> </w:t>
      </w:r>
    </w:p>
    <w:p w14:paraId="010C8F0A" w14:textId="77777777" w:rsidR="00B20EA9" w:rsidRPr="00FC271A" w:rsidRDefault="00B20EA9" w:rsidP="00B20EA9">
      <w:pPr>
        <w:tabs>
          <w:tab w:val="left" w:pos="993"/>
        </w:tabs>
        <w:spacing w:before="120"/>
        <w:ind w:right="685"/>
        <w:jc w:val="both"/>
        <w:rPr>
          <w:rFonts w:ascii="Arial" w:eastAsia="MS Mincho" w:hAnsi="Arial" w:cs="Arial"/>
          <w:sz w:val="20"/>
          <w:szCs w:val="20"/>
          <w:shd w:val="clear" w:color="auto" w:fill="FFFFFF"/>
        </w:rPr>
      </w:pPr>
      <w:r w:rsidRPr="00FC271A">
        <w:rPr>
          <w:rFonts w:ascii="Arial" w:eastAsia="MS Mincho" w:hAnsi="Arial" w:cs="Arial"/>
          <w:sz w:val="20"/>
          <w:szCs w:val="20"/>
          <w:shd w:val="clear" w:color="auto" w:fill="FFFFFF"/>
        </w:rPr>
        <w:t xml:space="preserve">This document meets the requirements set out in part 7 of the schedule to </w:t>
      </w:r>
      <w:hyperlink r:id="rId10" w:history="1">
        <w:r w:rsidRPr="00FC271A">
          <w:rPr>
            <w:rStyle w:val="Hyperlink"/>
            <w:rFonts w:ascii="Arial" w:eastAsia="MS Mincho" w:hAnsi="Arial" w:cs="Arial"/>
            <w:color w:val="auto"/>
            <w:sz w:val="20"/>
            <w:szCs w:val="20"/>
            <w:shd w:val="clear" w:color="auto" w:fill="FFFFFF"/>
          </w:rPr>
          <w:t>the Education (Independent School Standards) Regulations 2014</w:t>
        </w:r>
      </w:hyperlink>
      <w:r w:rsidRPr="00FC271A">
        <w:rPr>
          <w:rFonts w:ascii="Arial" w:eastAsia="MS Mincho" w:hAnsi="Arial" w:cs="Arial"/>
          <w:sz w:val="20"/>
          <w:szCs w:val="20"/>
          <w:shd w:val="clear" w:color="auto" w:fill="FFFFFF"/>
        </w:rPr>
        <w:t>, which states that we must have and make available a written procedure to deal with complaints from parents of pupils at the school.</w:t>
      </w:r>
    </w:p>
    <w:p w14:paraId="59D83611" w14:textId="5E48E3B5" w:rsidR="00B20EA9" w:rsidRPr="00FC271A" w:rsidRDefault="00B20EA9" w:rsidP="00B20EA9">
      <w:pPr>
        <w:tabs>
          <w:tab w:val="left" w:pos="993"/>
        </w:tabs>
        <w:spacing w:before="120"/>
        <w:ind w:right="685"/>
        <w:jc w:val="both"/>
        <w:rPr>
          <w:rFonts w:ascii="Arial" w:eastAsia="MS Mincho" w:hAnsi="Arial"/>
          <w:sz w:val="20"/>
          <w:szCs w:val="20"/>
          <w:lang w:val="en-US"/>
        </w:rPr>
      </w:pPr>
      <w:r w:rsidRPr="00FC271A">
        <w:rPr>
          <w:rFonts w:ascii="Arial" w:eastAsia="MS Mincho" w:hAnsi="Arial" w:cs="Arial"/>
          <w:sz w:val="20"/>
          <w:szCs w:val="20"/>
          <w:shd w:val="clear" w:color="auto" w:fill="FFFFFF"/>
        </w:rPr>
        <w:t xml:space="preserve">It is also based on guidance published by the </w:t>
      </w:r>
      <w:r w:rsidR="00527EDC">
        <w:rPr>
          <w:rFonts w:ascii="Arial" w:eastAsia="MS Mincho" w:hAnsi="Arial" w:cs="Arial"/>
          <w:sz w:val="20"/>
          <w:szCs w:val="20"/>
          <w:shd w:val="clear" w:color="auto" w:fill="FFFFFF"/>
        </w:rPr>
        <w:t>Department of Education (DfE)</w:t>
      </w:r>
      <w:r w:rsidRPr="00FC271A">
        <w:rPr>
          <w:rFonts w:ascii="Arial" w:eastAsia="MS Mincho" w:hAnsi="Arial" w:cs="Arial"/>
          <w:sz w:val="20"/>
          <w:szCs w:val="20"/>
          <w:shd w:val="clear" w:color="auto" w:fill="FFFFFF"/>
        </w:rPr>
        <w:t xml:space="preserve">on </w:t>
      </w:r>
      <w:hyperlink r:id="rId11" w:history="1">
        <w:r w:rsidRPr="00FC271A">
          <w:rPr>
            <w:rStyle w:val="Hyperlink"/>
            <w:rFonts w:ascii="Arial" w:eastAsia="MS Mincho" w:hAnsi="Arial" w:cs="Arial"/>
            <w:color w:val="auto"/>
            <w:sz w:val="20"/>
            <w:szCs w:val="20"/>
            <w:shd w:val="clear" w:color="auto" w:fill="FFFFFF"/>
          </w:rPr>
          <w:t>creating a complaints procedure that complies with the above regulations</w:t>
        </w:r>
      </w:hyperlink>
      <w:r w:rsidRPr="00FC271A">
        <w:rPr>
          <w:rFonts w:ascii="Arial" w:eastAsia="MS Mincho" w:hAnsi="Arial" w:cs="Arial"/>
          <w:sz w:val="20"/>
          <w:szCs w:val="20"/>
          <w:shd w:val="clear" w:color="auto" w:fill="FFFFFF"/>
        </w:rPr>
        <w:t xml:space="preserve">, and refers to </w:t>
      </w:r>
      <w:hyperlink r:id="rId12" w:history="1">
        <w:r w:rsidRPr="00FC271A">
          <w:rPr>
            <w:rStyle w:val="Hyperlink"/>
            <w:rFonts w:ascii="Arial" w:eastAsia="MS Mincho" w:hAnsi="Arial" w:cs="Arial"/>
            <w:color w:val="auto"/>
            <w:sz w:val="20"/>
            <w:szCs w:val="20"/>
            <w:shd w:val="clear" w:color="auto" w:fill="FFFFFF"/>
          </w:rPr>
          <w:t>good practice guidance on setting up complaints procedures</w:t>
        </w:r>
      </w:hyperlink>
      <w:r w:rsidR="00527EDC">
        <w:rPr>
          <w:rFonts w:ascii="Arial" w:eastAsia="MS Mincho" w:hAnsi="Arial" w:cs="Arial"/>
          <w:sz w:val="20"/>
          <w:szCs w:val="20"/>
          <w:shd w:val="clear" w:color="auto" w:fill="FFFFFF"/>
        </w:rPr>
        <w:t>.</w:t>
      </w:r>
    </w:p>
    <w:p w14:paraId="569F164C" w14:textId="77777777" w:rsidR="00B20EA9" w:rsidRPr="00FC271A" w:rsidRDefault="00B20EA9" w:rsidP="00B20EA9">
      <w:pPr>
        <w:tabs>
          <w:tab w:val="left" w:pos="993"/>
        </w:tabs>
        <w:spacing w:before="120" w:after="120"/>
        <w:ind w:right="685"/>
        <w:jc w:val="both"/>
        <w:rPr>
          <w:rFonts w:ascii="Arial" w:eastAsia="MS Mincho" w:hAnsi="Arial"/>
          <w:sz w:val="20"/>
          <w:szCs w:val="20"/>
          <w:lang w:val="en-US"/>
        </w:rPr>
      </w:pPr>
      <w:r w:rsidRPr="361009EB">
        <w:rPr>
          <w:rFonts w:ascii="Arial" w:eastAsia="MS Mincho" w:hAnsi="Arial"/>
          <w:sz w:val="20"/>
          <w:szCs w:val="20"/>
          <w:lang w:val="en-US"/>
        </w:rPr>
        <w:t>This policy complies with our funding agreement and articles of association.</w:t>
      </w:r>
    </w:p>
    <w:p w14:paraId="5B1A1582" w14:textId="77777777" w:rsidR="00B20EA9" w:rsidRDefault="00B20EA9" w:rsidP="003948A7">
      <w:pPr>
        <w:jc w:val="both"/>
        <w:rPr>
          <w:rFonts w:ascii="Arial" w:hAnsi="Arial" w:cs="Arial"/>
          <w:b/>
          <w:bCs/>
          <w:sz w:val="20"/>
          <w:szCs w:val="20"/>
          <w:u w:val="single"/>
        </w:rPr>
      </w:pPr>
    </w:p>
    <w:p w14:paraId="2AF108AA" w14:textId="5EE6E633" w:rsidR="003948A7" w:rsidRPr="00FC271A" w:rsidRDefault="00B20EA9" w:rsidP="003948A7">
      <w:pPr>
        <w:jc w:val="both"/>
        <w:rPr>
          <w:rFonts w:ascii="Arial" w:hAnsi="Arial" w:cs="Arial"/>
          <w:b/>
          <w:bCs/>
          <w:sz w:val="20"/>
          <w:szCs w:val="20"/>
          <w:u w:val="single"/>
        </w:rPr>
      </w:pPr>
      <w:r>
        <w:rPr>
          <w:rFonts w:ascii="Arial" w:hAnsi="Arial" w:cs="Arial"/>
          <w:b/>
          <w:bCs/>
          <w:sz w:val="20"/>
          <w:szCs w:val="20"/>
          <w:u w:val="single"/>
        </w:rPr>
        <w:t xml:space="preserve">3. </w:t>
      </w:r>
      <w:r w:rsidR="003948A7" w:rsidRPr="00FC271A">
        <w:rPr>
          <w:rFonts w:ascii="Arial" w:hAnsi="Arial" w:cs="Arial"/>
          <w:b/>
          <w:bCs/>
          <w:sz w:val="20"/>
          <w:szCs w:val="20"/>
          <w:u w:val="single"/>
        </w:rPr>
        <w:t xml:space="preserve">Scope of the policy </w:t>
      </w:r>
    </w:p>
    <w:p w14:paraId="7BE6275D" w14:textId="2AF3F4ED" w:rsidR="003948A7" w:rsidRPr="00FC271A" w:rsidRDefault="003948A7" w:rsidP="003948A7">
      <w:pPr>
        <w:jc w:val="both"/>
        <w:rPr>
          <w:rFonts w:ascii="Arial" w:hAnsi="Arial" w:cs="Arial"/>
          <w:b/>
          <w:bCs/>
          <w:sz w:val="20"/>
          <w:szCs w:val="20"/>
          <w:u w:val="single"/>
        </w:rPr>
      </w:pPr>
      <w:r w:rsidRPr="00FC271A">
        <w:rPr>
          <w:rFonts w:ascii="Arial" w:hAnsi="Arial" w:cs="Arial"/>
          <w:bCs/>
          <w:sz w:val="20"/>
          <w:szCs w:val="20"/>
        </w:rPr>
        <w:t xml:space="preserve">The scope of this policy </w:t>
      </w:r>
      <w:r w:rsidRPr="00FC271A">
        <w:rPr>
          <w:rFonts w:ascii="Arial" w:hAnsi="Arial" w:cs="Arial"/>
          <w:sz w:val="20"/>
          <w:szCs w:val="20"/>
        </w:rPr>
        <w:t xml:space="preserve">affects all </w:t>
      </w:r>
      <w:r w:rsidR="001B5838">
        <w:rPr>
          <w:rFonts w:ascii="Arial" w:hAnsi="Arial" w:cs="Arial"/>
          <w:sz w:val="20"/>
          <w:szCs w:val="20"/>
        </w:rPr>
        <w:t>staff, pupils, families, carers</w:t>
      </w:r>
      <w:r w:rsidRPr="00FC271A">
        <w:rPr>
          <w:rFonts w:ascii="Arial" w:hAnsi="Arial" w:cs="Arial"/>
          <w:sz w:val="20"/>
          <w:szCs w:val="20"/>
        </w:rPr>
        <w:t xml:space="preserve">, visitors and the </w:t>
      </w:r>
      <w:proofErr w:type="gramStart"/>
      <w:r w:rsidRPr="00FC271A">
        <w:rPr>
          <w:rFonts w:ascii="Arial" w:hAnsi="Arial" w:cs="Arial"/>
          <w:sz w:val="20"/>
          <w:szCs w:val="20"/>
        </w:rPr>
        <w:t>general public</w:t>
      </w:r>
      <w:proofErr w:type="gramEnd"/>
      <w:r w:rsidRPr="00FC271A">
        <w:rPr>
          <w:rFonts w:ascii="Arial" w:hAnsi="Arial" w:cs="Arial"/>
          <w:sz w:val="20"/>
          <w:szCs w:val="20"/>
        </w:rPr>
        <w:t xml:space="preserve">. It outlines procedures on making comments and complaints giving timescales </w:t>
      </w:r>
      <w:proofErr w:type="gramStart"/>
      <w:r w:rsidRPr="00FC271A">
        <w:rPr>
          <w:rFonts w:ascii="Arial" w:hAnsi="Arial" w:cs="Arial"/>
          <w:sz w:val="20"/>
          <w:szCs w:val="20"/>
        </w:rPr>
        <w:t>in order to</w:t>
      </w:r>
      <w:proofErr w:type="gramEnd"/>
      <w:r w:rsidRPr="00FC271A">
        <w:rPr>
          <w:rFonts w:ascii="Arial" w:hAnsi="Arial" w:cs="Arial"/>
          <w:sz w:val="20"/>
          <w:szCs w:val="20"/>
        </w:rPr>
        <w:t xml:space="preserve"> resolve any issues whether informal or formally. </w:t>
      </w:r>
    </w:p>
    <w:p w14:paraId="4781112C" w14:textId="77777777" w:rsidR="003948A7" w:rsidRPr="00FC271A" w:rsidRDefault="003948A7" w:rsidP="003948A7">
      <w:pPr>
        <w:jc w:val="both"/>
        <w:rPr>
          <w:rFonts w:ascii="Arial" w:hAnsi="Arial" w:cs="Arial"/>
          <w:b/>
          <w:bCs/>
          <w:sz w:val="20"/>
          <w:szCs w:val="20"/>
          <w:u w:val="single"/>
        </w:rPr>
      </w:pPr>
    </w:p>
    <w:p w14:paraId="3D7C9E86" w14:textId="5A25EBC1" w:rsidR="003948A7" w:rsidRPr="00FC271A" w:rsidRDefault="006F710A" w:rsidP="006F710A">
      <w:pPr>
        <w:jc w:val="both"/>
        <w:rPr>
          <w:rFonts w:ascii="Arial" w:hAnsi="Arial" w:cs="Arial"/>
          <w:bCs/>
          <w:sz w:val="20"/>
          <w:szCs w:val="20"/>
        </w:rPr>
      </w:pPr>
      <w:r w:rsidRPr="00FC271A">
        <w:rPr>
          <w:rFonts w:ascii="Arial" w:hAnsi="Arial" w:cs="Arial"/>
          <w:bCs/>
          <w:sz w:val="20"/>
          <w:szCs w:val="20"/>
        </w:rPr>
        <w:t xml:space="preserve">Each service </w:t>
      </w:r>
      <w:r w:rsidR="00C04975" w:rsidRPr="00FC271A">
        <w:rPr>
          <w:rFonts w:ascii="Arial" w:hAnsi="Arial" w:cs="Arial"/>
          <w:bCs/>
          <w:sz w:val="20"/>
          <w:szCs w:val="20"/>
        </w:rPr>
        <w:t xml:space="preserve">also </w:t>
      </w:r>
      <w:r w:rsidRPr="00FC271A">
        <w:rPr>
          <w:rFonts w:ascii="Arial" w:hAnsi="Arial" w:cs="Arial"/>
          <w:bCs/>
          <w:sz w:val="20"/>
          <w:szCs w:val="20"/>
        </w:rPr>
        <w:t xml:space="preserve">has a comments and complaints leaflet which </w:t>
      </w:r>
      <w:r w:rsidR="00004B56" w:rsidRPr="00FC271A">
        <w:rPr>
          <w:rFonts w:ascii="Arial" w:hAnsi="Arial" w:cs="Arial"/>
          <w:bCs/>
          <w:sz w:val="20"/>
          <w:szCs w:val="20"/>
        </w:rPr>
        <w:t>includes</w:t>
      </w:r>
      <w:r w:rsidRPr="00FC271A">
        <w:rPr>
          <w:rFonts w:ascii="Arial" w:hAnsi="Arial" w:cs="Arial"/>
          <w:bCs/>
          <w:sz w:val="20"/>
          <w:szCs w:val="20"/>
        </w:rPr>
        <w:t xml:space="preserve"> </w:t>
      </w:r>
      <w:r w:rsidR="00C04975" w:rsidRPr="00FC271A">
        <w:rPr>
          <w:rFonts w:ascii="Arial" w:hAnsi="Arial" w:cs="Arial"/>
          <w:bCs/>
          <w:sz w:val="20"/>
          <w:szCs w:val="20"/>
        </w:rPr>
        <w:t>service specific information</w:t>
      </w:r>
      <w:r w:rsidRPr="00FC271A">
        <w:rPr>
          <w:rFonts w:ascii="Arial" w:hAnsi="Arial" w:cs="Arial"/>
          <w:bCs/>
          <w:sz w:val="20"/>
          <w:szCs w:val="20"/>
        </w:rPr>
        <w:t>. The leaflet should</w:t>
      </w:r>
      <w:r w:rsidR="00273704" w:rsidRPr="00FC271A">
        <w:rPr>
          <w:rFonts w:ascii="Arial" w:hAnsi="Arial" w:cs="Arial"/>
          <w:bCs/>
          <w:sz w:val="20"/>
          <w:szCs w:val="20"/>
        </w:rPr>
        <w:t xml:space="preserve"> be read in conjunction with this</w:t>
      </w:r>
      <w:r w:rsidRPr="00FC271A">
        <w:rPr>
          <w:rFonts w:ascii="Arial" w:hAnsi="Arial" w:cs="Arial"/>
          <w:bCs/>
          <w:sz w:val="20"/>
          <w:szCs w:val="20"/>
        </w:rPr>
        <w:t xml:space="preserve"> policy. </w:t>
      </w:r>
    </w:p>
    <w:p w14:paraId="70DA56D7" w14:textId="77777777" w:rsidR="003948A7" w:rsidRPr="00FC271A" w:rsidRDefault="003948A7" w:rsidP="003948A7">
      <w:pPr>
        <w:jc w:val="both"/>
        <w:rPr>
          <w:rFonts w:ascii="Arial" w:hAnsi="Arial" w:cs="Arial"/>
          <w:sz w:val="20"/>
          <w:szCs w:val="20"/>
          <w:u w:val="single"/>
        </w:rPr>
      </w:pPr>
    </w:p>
    <w:p w14:paraId="03425FFC" w14:textId="5C0EB2E4" w:rsidR="003948A7" w:rsidRPr="00FC271A" w:rsidRDefault="001B5838" w:rsidP="003948A7">
      <w:pPr>
        <w:pStyle w:val="BodyText"/>
        <w:jc w:val="both"/>
        <w:rPr>
          <w:bCs/>
          <w:color w:val="auto"/>
        </w:rPr>
      </w:pPr>
      <w:r>
        <w:rPr>
          <w:bCs/>
          <w:color w:val="auto"/>
        </w:rPr>
        <w:t>Big Life Schools</w:t>
      </w:r>
      <w:r w:rsidR="003948A7" w:rsidRPr="00FC271A">
        <w:rPr>
          <w:bCs/>
          <w:color w:val="auto"/>
        </w:rPr>
        <w:t xml:space="preserve"> </w:t>
      </w:r>
      <w:proofErr w:type="gramStart"/>
      <w:r w:rsidR="003948A7" w:rsidRPr="00FC271A">
        <w:rPr>
          <w:bCs/>
          <w:color w:val="auto"/>
        </w:rPr>
        <w:t>is</w:t>
      </w:r>
      <w:proofErr w:type="gramEnd"/>
      <w:r w:rsidR="003948A7" w:rsidRPr="00FC271A">
        <w:rPr>
          <w:bCs/>
          <w:color w:val="auto"/>
        </w:rPr>
        <w:t xml:space="preserve"> committed to improving the lives of people by providing quality services and facilities. We are constantly looking for ways to improve. We believe that the people we work with deserve the best possible service.  We encourage feedback as part of the process of improving what we do. We welcome positive comments as well as complaints.</w:t>
      </w:r>
    </w:p>
    <w:p w14:paraId="2468ECFD" w14:textId="77777777" w:rsidR="003948A7" w:rsidRPr="00FC271A" w:rsidRDefault="003948A7" w:rsidP="003948A7">
      <w:pPr>
        <w:pStyle w:val="BodyText"/>
        <w:jc w:val="both"/>
        <w:rPr>
          <w:bCs/>
          <w:color w:val="auto"/>
        </w:rPr>
      </w:pPr>
    </w:p>
    <w:p w14:paraId="6858605B" w14:textId="42463D14" w:rsidR="003948A7" w:rsidRPr="00FC271A" w:rsidRDefault="003948A7" w:rsidP="003948A7">
      <w:pPr>
        <w:pStyle w:val="BodyText"/>
        <w:jc w:val="both"/>
        <w:rPr>
          <w:bCs/>
          <w:color w:val="auto"/>
        </w:rPr>
      </w:pPr>
      <w:r w:rsidRPr="00FC271A">
        <w:rPr>
          <w:bCs/>
          <w:color w:val="auto"/>
        </w:rPr>
        <w:t xml:space="preserve">We want to positively respond to complaints and be open when things go wrong and about the improvements we have made </w:t>
      </w:r>
      <w:proofErr w:type="gramStart"/>
      <w:r w:rsidRPr="00FC271A">
        <w:rPr>
          <w:bCs/>
          <w:color w:val="auto"/>
        </w:rPr>
        <w:t>as a result of</w:t>
      </w:r>
      <w:proofErr w:type="gramEnd"/>
      <w:r w:rsidRPr="00FC271A">
        <w:rPr>
          <w:bCs/>
          <w:color w:val="auto"/>
        </w:rPr>
        <w:t xml:space="preserve"> feedback. </w:t>
      </w:r>
      <w:r w:rsidR="4D9DA67D" w:rsidRPr="361009EB">
        <w:rPr>
          <w:color w:val="auto"/>
        </w:rPr>
        <w:t>The SLT</w:t>
      </w:r>
      <w:r w:rsidRPr="00FC271A">
        <w:rPr>
          <w:bCs/>
          <w:color w:val="auto"/>
        </w:rPr>
        <w:t xml:space="preserve"> will monitor the implementation </w:t>
      </w:r>
      <w:r w:rsidR="00AD3180" w:rsidRPr="00FC271A">
        <w:rPr>
          <w:bCs/>
          <w:color w:val="auto"/>
        </w:rPr>
        <w:t>o</w:t>
      </w:r>
      <w:r w:rsidRPr="00FC271A">
        <w:rPr>
          <w:bCs/>
          <w:color w:val="auto"/>
        </w:rPr>
        <w:t xml:space="preserve">f this policy and </w:t>
      </w:r>
      <w:proofErr w:type="gramStart"/>
      <w:r w:rsidRPr="00FC271A">
        <w:rPr>
          <w:bCs/>
          <w:color w:val="auto"/>
        </w:rPr>
        <w:t>collate</w:t>
      </w:r>
      <w:proofErr w:type="gramEnd"/>
      <w:r w:rsidRPr="00FC271A">
        <w:rPr>
          <w:bCs/>
          <w:color w:val="auto"/>
        </w:rPr>
        <w:t xml:space="preserve"> information about required improvements.  We will offer all staff and volunteers training so that they are able to encourage, receive and manage the complaints process with sensitivity.</w:t>
      </w:r>
    </w:p>
    <w:p w14:paraId="2175679D" w14:textId="77777777" w:rsidR="003948A7" w:rsidRPr="00FC271A" w:rsidRDefault="003948A7" w:rsidP="003948A7">
      <w:pPr>
        <w:jc w:val="both"/>
        <w:rPr>
          <w:rFonts w:ascii="Arial" w:hAnsi="Arial" w:cs="Arial"/>
          <w:sz w:val="20"/>
          <w:szCs w:val="20"/>
        </w:rPr>
      </w:pPr>
    </w:p>
    <w:p w14:paraId="3014C2BC" w14:textId="77E87184" w:rsidR="003948A7" w:rsidRPr="00FC271A" w:rsidRDefault="00B20EA9" w:rsidP="003948A7">
      <w:pPr>
        <w:jc w:val="both"/>
        <w:rPr>
          <w:rFonts w:ascii="Arial" w:hAnsi="Arial" w:cs="Arial"/>
          <w:b/>
          <w:bCs/>
          <w:sz w:val="20"/>
          <w:szCs w:val="20"/>
          <w:u w:val="single"/>
        </w:rPr>
      </w:pPr>
      <w:r w:rsidRPr="361009EB">
        <w:rPr>
          <w:rFonts w:ascii="Arial" w:hAnsi="Arial" w:cs="Arial"/>
          <w:b/>
          <w:bCs/>
          <w:sz w:val="20"/>
          <w:szCs w:val="20"/>
          <w:u w:val="single"/>
        </w:rPr>
        <w:t>4</w:t>
      </w:r>
      <w:r w:rsidR="003948A7" w:rsidRPr="00FC271A">
        <w:rPr>
          <w:rFonts w:ascii="Arial" w:hAnsi="Arial" w:cs="Arial"/>
          <w:b/>
          <w:bCs/>
          <w:sz w:val="20"/>
          <w:szCs w:val="20"/>
          <w:u w:val="single"/>
        </w:rPr>
        <w:t>. General Principles</w:t>
      </w:r>
    </w:p>
    <w:p w14:paraId="277F71D4" w14:textId="77777777" w:rsidR="003948A7" w:rsidRPr="00FC271A" w:rsidRDefault="003948A7" w:rsidP="003948A7">
      <w:pPr>
        <w:jc w:val="both"/>
        <w:rPr>
          <w:rFonts w:ascii="Arial" w:hAnsi="Arial" w:cs="Arial"/>
          <w:sz w:val="20"/>
          <w:szCs w:val="20"/>
        </w:rPr>
      </w:pPr>
    </w:p>
    <w:p w14:paraId="5F3E8916" w14:textId="75EE0AFA" w:rsidR="003948A7" w:rsidRPr="00FC271A" w:rsidRDefault="003948A7" w:rsidP="003948A7">
      <w:pPr>
        <w:numPr>
          <w:ilvl w:val="0"/>
          <w:numId w:val="4"/>
        </w:numPr>
        <w:jc w:val="both"/>
        <w:rPr>
          <w:rFonts w:ascii="Arial" w:hAnsi="Arial" w:cs="Arial"/>
          <w:sz w:val="20"/>
          <w:szCs w:val="20"/>
        </w:rPr>
      </w:pPr>
      <w:r w:rsidRPr="00FC271A">
        <w:rPr>
          <w:rFonts w:ascii="Arial" w:hAnsi="Arial" w:cs="Arial"/>
          <w:sz w:val="20"/>
          <w:szCs w:val="20"/>
        </w:rPr>
        <w:t xml:space="preserve">We wish to encourage comments and complaints.  All </w:t>
      </w:r>
      <w:r w:rsidR="00A02AC0">
        <w:rPr>
          <w:rFonts w:ascii="Arial" w:hAnsi="Arial" w:cs="Arial"/>
          <w:sz w:val="20"/>
          <w:szCs w:val="20"/>
        </w:rPr>
        <w:t xml:space="preserve">schools </w:t>
      </w:r>
      <w:r w:rsidRPr="00FC271A">
        <w:rPr>
          <w:rFonts w:ascii="Arial" w:hAnsi="Arial" w:cs="Arial"/>
          <w:sz w:val="20"/>
          <w:szCs w:val="20"/>
        </w:rPr>
        <w:t>will clearly advertise the comments and complaints procedure.</w:t>
      </w:r>
    </w:p>
    <w:p w14:paraId="7D1DFE3C" w14:textId="77777777" w:rsidR="003948A7" w:rsidRPr="00FC271A" w:rsidRDefault="003948A7" w:rsidP="003948A7">
      <w:pPr>
        <w:jc w:val="both"/>
        <w:rPr>
          <w:rFonts w:ascii="Arial" w:hAnsi="Arial" w:cs="Arial"/>
          <w:sz w:val="20"/>
          <w:szCs w:val="20"/>
        </w:rPr>
      </w:pPr>
    </w:p>
    <w:p w14:paraId="02AF3D8F" w14:textId="62C11931" w:rsidR="003948A7" w:rsidRPr="00FC271A" w:rsidRDefault="003948A7" w:rsidP="003948A7">
      <w:pPr>
        <w:numPr>
          <w:ilvl w:val="0"/>
          <w:numId w:val="4"/>
        </w:numPr>
        <w:jc w:val="both"/>
        <w:rPr>
          <w:rFonts w:ascii="Arial" w:hAnsi="Arial" w:cs="Arial"/>
          <w:sz w:val="20"/>
          <w:szCs w:val="20"/>
        </w:rPr>
      </w:pPr>
      <w:r w:rsidRPr="00FC271A">
        <w:rPr>
          <w:rFonts w:ascii="Arial" w:hAnsi="Arial" w:cs="Arial"/>
          <w:sz w:val="20"/>
          <w:szCs w:val="20"/>
        </w:rPr>
        <w:t xml:space="preserve">Many complaints arise from misunderstandings. It is very important that every effort is made to ensure that users and carers understand the reasons for decisions made about care and treatment. The need for complaints can often be avoided if there is good ongoing communication between staff, </w:t>
      </w:r>
      <w:r w:rsidR="00A02AC0">
        <w:rPr>
          <w:rFonts w:ascii="Arial" w:hAnsi="Arial" w:cs="Arial"/>
          <w:sz w:val="20"/>
          <w:szCs w:val="20"/>
        </w:rPr>
        <w:t>pupils, carers, families and the public.</w:t>
      </w:r>
    </w:p>
    <w:p w14:paraId="7255725F" w14:textId="0A02CDDC" w:rsidR="009E4636" w:rsidRPr="00FC271A" w:rsidRDefault="009E4636" w:rsidP="00527EDC">
      <w:pPr>
        <w:jc w:val="both"/>
        <w:rPr>
          <w:rFonts w:ascii="Arial" w:hAnsi="Arial" w:cs="Arial"/>
          <w:sz w:val="20"/>
          <w:szCs w:val="20"/>
        </w:rPr>
      </w:pPr>
    </w:p>
    <w:p w14:paraId="542D8BB5" w14:textId="2637FE15" w:rsidR="009E4636" w:rsidRPr="00FC271A" w:rsidRDefault="009E4636" w:rsidP="003948A7">
      <w:pPr>
        <w:numPr>
          <w:ilvl w:val="0"/>
          <w:numId w:val="4"/>
        </w:numPr>
        <w:jc w:val="both"/>
        <w:rPr>
          <w:rFonts w:ascii="Arial" w:hAnsi="Arial" w:cs="Arial"/>
          <w:sz w:val="20"/>
          <w:szCs w:val="20"/>
        </w:rPr>
      </w:pPr>
      <w:r w:rsidRPr="00FC271A">
        <w:rPr>
          <w:rFonts w:ascii="Arial" w:hAnsi="Arial" w:cs="Arial"/>
          <w:sz w:val="20"/>
          <w:szCs w:val="20"/>
        </w:rPr>
        <w:t xml:space="preserve">The </w:t>
      </w:r>
      <w:r w:rsidRPr="361009EB">
        <w:rPr>
          <w:rFonts w:ascii="Arial" w:hAnsi="Arial" w:cs="Arial"/>
          <w:sz w:val="20"/>
          <w:szCs w:val="20"/>
        </w:rPr>
        <w:t>BL</w:t>
      </w:r>
      <w:r w:rsidR="0098D884" w:rsidRPr="361009EB">
        <w:rPr>
          <w:rFonts w:ascii="Arial" w:hAnsi="Arial" w:cs="Arial"/>
          <w:sz w:val="20"/>
          <w:szCs w:val="20"/>
        </w:rPr>
        <w:t>S</w:t>
      </w:r>
      <w:r w:rsidRPr="00FC271A">
        <w:rPr>
          <w:rFonts w:ascii="Arial" w:hAnsi="Arial" w:cs="Arial"/>
          <w:sz w:val="20"/>
          <w:szCs w:val="20"/>
        </w:rPr>
        <w:t xml:space="preserve"> Comments and Complaints form (enclosed in this policy) can be used by the complainant to record their complaint. This form should also be used when staff are recording a verbal complaint. </w:t>
      </w:r>
    </w:p>
    <w:p w14:paraId="2F5D1F0F" w14:textId="77777777" w:rsidR="003948A7" w:rsidRPr="00FC271A" w:rsidRDefault="003948A7" w:rsidP="003948A7">
      <w:pPr>
        <w:jc w:val="both"/>
        <w:rPr>
          <w:rFonts w:ascii="Arial" w:hAnsi="Arial" w:cs="Arial"/>
          <w:sz w:val="20"/>
          <w:szCs w:val="20"/>
        </w:rPr>
      </w:pPr>
    </w:p>
    <w:p w14:paraId="227D4177" w14:textId="77777777" w:rsidR="003948A7" w:rsidRPr="00FC271A" w:rsidRDefault="003948A7" w:rsidP="003948A7">
      <w:pPr>
        <w:numPr>
          <w:ilvl w:val="0"/>
          <w:numId w:val="4"/>
        </w:numPr>
        <w:jc w:val="both"/>
        <w:rPr>
          <w:rFonts w:ascii="Arial" w:hAnsi="Arial" w:cs="Arial"/>
          <w:sz w:val="20"/>
          <w:szCs w:val="20"/>
        </w:rPr>
      </w:pPr>
      <w:r w:rsidRPr="00FC271A">
        <w:rPr>
          <w:rFonts w:ascii="Arial" w:hAnsi="Arial" w:cs="Arial"/>
          <w:sz w:val="20"/>
          <w:szCs w:val="20"/>
        </w:rPr>
        <w:t>Assistance will be offered to both parties in a complaint procedure to ensure equality of representation.  Complainants should be made aware of advocates and other organisations able to offer them assistance.</w:t>
      </w:r>
    </w:p>
    <w:p w14:paraId="3A4542DB" w14:textId="77777777" w:rsidR="003948A7" w:rsidRPr="00FC271A" w:rsidRDefault="003948A7" w:rsidP="003948A7">
      <w:pPr>
        <w:jc w:val="both"/>
        <w:rPr>
          <w:rFonts w:ascii="Arial" w:hAnsi="Arial" w:cs="Arial"/>
          <w:sz w:val="20"/>
          <w:szCs w:val="20"/>
        </w:rPr>
      </w:pPr>
    </w:p>
    <w:p w14:paraId="0E22901F" w14:textId="77777777" w:rsidR="003948A7" w:rsidRPr="00FC271A" w:rsidRDefault="003948A7" w:rsidP="003948A7">
      <w:pPr>
        <w:numPr>
          <w:ilvl w:val="0"/>
          <w:numId w:val="4"/>
        </w:numPr>
        <w:jc w:val="both"/>
        <w:rPr>
          <w:rFonts w:ascii="Arial" w:hAnsi="Arial" w:cs="Arial"/>
          <w:sz w:val="20"/>
          <w:szCs w:val="20"/>
        </w:rPr>
      </w:pPr>
      <w:r w:rsidRPr="00FC271A">
        <w:rPr>
          <w:rFonts w:ascii="Arial" w:hAnsi="Arial" w:cs="Arial"/>
          <w:sz w:val="20"/>
          <w:szCs w:val="20"/>
        </w:rPr>
        <w:t xml:space="preserve">We will ensure that complainants are not discriminated against </w:t>
      </w:r>
      <w:proofErr w:type="gramStart"/>
      <w:r w:rsidRPr="00FC271A">
        <w:rPr>
          <w:rFonts w:ascii="Arial" w:hAnsi="Arial" w:cs="Arial"/>
          <w:sz w:val="20"/>
          <w:szCs w:val="20"/>
        </w:rPr>
        <w:t>as a result of</w:t>
      </w:r>
      <w:proofErr w:type="gramEnd"/>
      <w:r w:rsidRPr="00FC271A">
        <w:rPr>
          <w:rFonts w:ascii="Arial" w:hAnsi="Arial" w:cs="Arial"/>
          <w:sz w:val="20"/>
          <w:szCs w:val="20"/>
        </w:rPr>
        <w:t xml:space="preserve"> making a complaint.</w:t>
      </w:r>
    </w:p>
    <w:p w14:paraId="5EFFB074" w14:textId="77777777" w:rsidR="003948A7" w:rsidRPr="00FC271A" w:rsidRDefault="003948A7" w:rsidP="003948A7">
      <w:pPr>
        <w:jc w:val="both"/>
        <w:rPr>
          <w:rFonts w:ascii="Arial" w:hAnsi="Arial" w:cs="Arial"/>
          <w:sz w:val="20"/>
          <w:szCs w:val="20"/>
        </w:rPr>
      </w:pPr>
    </w:p>
    <w:p w14:paraId="12213F04" w14:textId="77777777" w:rsidR="003948A7" w:rsidRPr="00FC271A" w:rsidRDefault="003948A7" w:rsidP="003948A7">
      <w:pPr>
        <w:numPr>
          <w:ilvl w:val="0"/>
          <w:numId w:val="4"/>
        </w:numPr>
        <w:jc w:val="both"/>
        <w:rPr>
          <w:rFonts w:ascii="Arial" w:hAnsi="Arial" w:cs="Arial"/>
          <w:sz w:val="20"/>
          <w:szCs w:val="20"/>
        </w:rPr>
      </w:pPr>
      <w:r w:rsidRPr="00FC271A">
        <w:rPr>
          <w:rFonts w:ascii="Arial" w:hAnsi="Arial" w:cs="Arial"/>
          <w:sz w:val="20"/>
          <w:szCs w:val="20"/>
        </w:rPr>
        <w:t>We are committed to providing complainants with ongoing communication throughout the complaints process</w:t>
      </w:r>
    </w:p>
    <w:p w14:paraId="207B2D02" w14:textId="77777777" w:rsidR="003948A7" w:rsidRPr="00FC271A" w:rsidRDefault="003948A7" w:rsidP="003948A7">
      <w:pPr>
        <w:jc w:val="both"/>
        <w:rPr>
          <w:rFonts w:ascii="Arial" w:hAnsi="Arial" w:cs="Arial"/>
          <w:sz w:val="20"/>
          <w:szCs w:val="20"/>
        </w:rPr>
      </w:pPr>
    </w:p>
    <w:p w14:paraId="307A742E" w14:textId="0879F8F3" w:rsidR="003948A7" w:rsidRPr="00FC271A" w:rsidRDefault="003948A7" w:rsidP="003948A7">
      <w:pPr>
        <w:numPr>
          <w:ilvl w:val="0"/>
          <w:numId w:val="4"/>
        </w:numPr>
        <w:jc w:val="both"/>
        <w:rPr>
          <w:rFonts w:ascii="Arial" w:hAnsi="Arial" w:cs="Arial"/>
          <w:sz w:val="20"/>
          <w:szCs w:val="20"/>
        </w:rPr>
      </w:pPr>
      <w:r w:rsidRPr="00FC271A">
        <w:rPr>
          <w:rFonts w:ascii="Arial" w:hAnsi="Arial" w:cs="Arial"/>
          <w:sz w:val="20"/>
          <w:szCs w:val="20"/>
        </w:rPr>
        <w:t xml:space="preserve">All complaints will be kept confidential to the parties </w:t>
      </w:r>
      <w:proofErr w:type="gramStart"/>
      <w:r w:rsidRPr="00FC271A">
        <w:rPr>
          <w:rFonts w:ascii="Arial" w:hAnsi="Arial" w:cs="Arial"/>
          <w:sz w:val="20"/>
          <w:szCs w:val="20"/>
        </w:rPr>
        <w:t>concerned;</w:t>
      </w:r>
      <w:proofErr w:type="gramEnd"/>
      <w:r w:rsidRPr="00FC271A">
        <w:rPr>
          <w:rFonts w:ascii="Arial" w:hAnsi="Arial" w:cs="Arial"/>
          <w:sz w:val="20"/>
          <w:szCs w:val="20"/>
        </w:rPr>
        <w:t xml:space="preserve"> where appropriate the complainant will be made known to the </w:t>
      </w:r>
      <w:r w:rsidR="002B09A3" w:rsidRPr="361009EB">
        <w:rPr>
          <w:rFonts w:ascii="Arial" w:hAnsi="Arial" w:cs="Arial"/>
          <w:sz w:val="20"/>
          <w:szCs w:val="20"/>
        </w:rPr>
        <w:t>CEO</w:t>
      </w:r>
      <w:r w:rsidR="20EBF5F7" w:rsidRPr="361009EB">
        <w:rPr>
          <w:rFonts w:ascii="Arial" w:hAnsi="Arial" w:cs="Arial"/>
          <w:sz w:val="20"/>
          <w:szCs w:val="20"/>
        </w:rPr>
        <w:t xml:space="preserve"> or</w:t>
      </w:r>
      <w:r w:rsidR="002B09A3">
        <w:rPr>
          <w:rFonts w:ascii="Arial" w:hAnsi="Arial" w:cs="Arial"/>
          <w:sz w:val="20"/>
          <w:szCs w:val="20"/>
        </w:rPr>
        <w:t xml:space="preserve"> Headteacher.</w:t>
      </w:r>
      <w:r w:rsidRPr="00FC271A">
        <w:rPr>
          <w:rFonts w:ascii="Arial" w:hAnsi="Arial" w:cs="Arial"/>
          <w:sz w:val="20"/>
          <w:szCs w:val="20"/>
        </w:rPr>
        <w:t xml:space="preserve">  </w:t>
      </w:r>
    </w:p>
    <w:p w14:paraId="64C7C301" w14:textId="77777777" w:rsidR="003948A7" w:rsidRPr="00FC271A" w:rsidRDefault="003948A7" w:rsidP="003948A7">
      <w:pPr>
        <w:jc w:val="both"/>
        <w:rPr>
          <w:rFonts w:ascii="Arial" w:hAnsi="Arial" w:cs="Arial"/>
          <w:sz w:val="20"/>
          <w:szCs w:val="20"/>
        </w:rPr>
      </w:pPr>
    </w:p>
    <w:p w14:paraId="5E90E357" w14:textId="77777777" w:rsidR="003948A7" w:rsidRPr="00FC271A" w:rsidRDefault="003948A7" w:rsidP="003948A7">
      <w:pPr>
        <w:numPr>
          <w:ilvl w:val="0"/>
          <w:numId w:val="4"/>
        </w:numPr>
        <w:jc w:val="both"/>
        <w:rPr>
          <w:rFonts w:ascii="Arial" w:hAnsi="Arial" w:cs="Arial"/>
          <w:sz w:val="20"/>
          <w:szCs w:val="20"/>
        </w:rPr>
      </w:pPr>
      <w:r w:rsidRPr="00FC271A">
        <w:rPr>
          <w:rFonts w:ascii="Arial" w:hAnsi="Arial" w:cs="Arial"/>
          <w:sz w:val="20"/>
          <w:szCs w:val="20"/>
        </w:rPr>
        <w:t>Complaints regarding individuals need to be from an identified complainant and details of the complaint must be in writing.</w:t>
      </w:r>
    </w:p>
    <w:p w14:paraId="776E629C" w14:textId="77777777" w:rsidR="003948A7" w:rsidRPr="00FC271A" w:rsidRDefault="003948A7" w:rsidP="003948A7">
      <w:pPr>
        <w:ind w:left="720"/>
        <w:jc w:val="both"/>
        <w:rPr>
          <w:rFonts w:ascii="Arial" w:hAnsi="Arial" w:cs="Arial"/>
          <w:sz w:val="20"/>
          <w:szCs w:val="20"/>
        </w:rPr>
      </w:pPr>
    </w:p>
    <w:p w14:paraId="60C9EAFD" w14:textId="41BC7BAD" w:rsidR="003948A7" w:rsidRPr="00FC271A" w:rsidRDefault="003948A7" w:rsidP="003948A7">
      <w:pPr>
        <w:pStyle w:val="BodyText3"/>
        <w:numPr>
          <w:ilvl w:val="0"/>
          <w:numId w:val="4"/>
        </w:numPr>
        <w:jc w:val="both"/>
        <w:rPr>
          <w:rFonts w:ascii="Arial" w:hAnsi="Arial" w:cs="Arial"/>
          <w:sz w:val="20"/>
          <w:szCs w:val="20"/>
        </w:rPr>
      </w:pPr>
      <w:r w:rsidRPr="00FC271A">
        <w:rPr>
          <w:rFonts w:ascii="Arial" w:hAnsi="Arial" w:cs="Arial"/>
          <w:sz w:val="20"/>
          <w:szCs w:val="20"/>
        </w:rPr>
        <w:t xml:space="preserve">Complaints regarding external service providers will be referred to their </w:t>
      </w:r>
      <w:r w:rsidR="4480B522" w:rsidRPr="68FB69BB">
        <w:rPr>
          <w:rFonts w:ascii="Arial" w:hAnsi="Arial" w:cs="Arial"/>
          <w:sz w:val="20"/>
          <w:szCs w:val="20"/>
        </w:rPr>
        <w:t>complaint's</w:t>
      </w:r>
      <w:r w:rsidRPr="00FC271A">
        <w:rPr>
          <w:rFonts w:ascii="Arial" w:hAnsi="Arial" w:cs="Arial"/>
          <w:sz w:val="20"/>
          <w:szCs w:val="20"/>
        </w:rPr>
        <w:t xml:space="preserve"> procedure.  We will make sure that complainants know how to access their complaints process.</w:t>
      </w:r>
    </w:p>
    <w:p w14:paraId="3D48D08A" w14:textId="77777777" w:rsidR="003948A7" w:rsidRPr="00FC271A" w:rsidRDefault="003948A7" w:rsidP="003948A7">
      <w:pPr>
        <w:jc w:val="both"/>
        <w:rPr>
          <w:rFonts w:ascii="Arial" w:hAnsi="Arial" w:cs="Arial"/>
          <w:sz w:val="20"/>
          <w:szCs w:val="20"/>
        </w:rPr>
      </w:pPr>
    </w:p>
    <w:p w14:paraId="2D7515CD" w14:textId="1E0AFCDA" w:rsidR="003948A7" w:rsidRPr="00FC271A" w:rsidRDefault="003948A7" w:rsidP="003948A7">
      <w:pPr>
        <w:numPr>
          <w:ilvl w:val="0"/>
          <w:numId w:val="4"/>
        </w:numPr>
        <w:jc w:val="both"/>
        <w:rPr>
          <w:rFonts w:ascii="Arial" w:hAnsi="Arial" w:cs="Arial"/>
          <w:sz w:val="20"/>
          <w:szCs w:val="20"/>
        </w:rPr>
      </w:pPr>
      <w:r w:rsidRPr="00FC271A">
        <w:rPr>
          <w:rFonts w:ascii="Arial" w:hAnsi="Arial" w:cs="Arial"/>
          <w:sz w:val="20"/>
          <w:szCs w:val="20"/>
        </w:rPr>
        <w:t>Where appropriate, complainants will be informed of</w:t>
      </w:r>
      <w:r w:rsidR="005960D0" w:rsidRPr="00FC271A">
        <w:rPr>
          <w:rFonts w:ascii="Arial" w:hAnsi="Arial" w:cs="Arial"/>
          <w:sz w:val="20"/>
          <w:szCs w:val="20"/>
        </w:rPr>
        <w:t xml:space="preserve"> the</w:t>
      </w:r>
      <w:r w:rsidRPr="00FC271A">
        <w:rPr>
          <w:rFonts w:ascii="Arial" w:hAnsi="Arial" w:cs="Arial"/>
          <w:sz w:val="20"/>
          <w:szCs w:val="20"/>
        </w:rPr>
        <w:t xml:space="preserve"> </w:t>
      </w:r>
      <w:r w:rsidR="589CC1EA" w:rsidRPr="68FB69BB">
        <w:rPr>
          <w:rFonts w:ascii="Arial" w:hAnsi="Arial" w:cs="Arial"/>
          <w:sz w:val="20"/>
          <w:szCs w:val="20"/>
        </w:rPr>
        <w:t>complaint's</w:t>
      </w:r>
      <w:r w:rsidRPr="00FC271A">
        <w:rPr>
          <w:rFonts w:ascii="Arial" w:hAnsi="Arial" w:cs="Arial"/>
          <w:sz w:val="20"/>
          <w:szCs w:val="20"/>
        </w:rPr>
        <w:t xml:space="preserve"> procedures of other</w:t>
      </w:r>
    </w:p>
    <w:p w14:paraId="7FD220E0" w14:textId="77777777" w:rsidR="003948A7" w:rsidRPr="00FC271A" w:rsidRDefault="003948A7" w:rsidP="003948A7">
      <w:pPr>
        <w:ind w:firstLine="420"/>
        <w:jc w:val="both"/>
        <w:rPr>
          <w:rFonts w:ascii="Arial" w:hAnsi="Arial" w:cs="Arial"/>
          <w:sz w:val="20"/>
          <w:szCs w:val="20"/>
        </w:rPr>
      </w:pPr>
      <w:r w:rsidRPr="00FC271A">
        <w:rPr>
          <w:rFonts w:ascii="Arial" w:hAnsi="Arial" w:cs="Arial"/>
          <w:sz w:val="20"/>
          <w:szCs w:val="20"/>
        </w:rPr>
        <w:t>professional bodies</w:t>
      </w:r>
    </w:p>
    <w:p w14:paraId="3B44358D" w14:textId="77777777" w:rsidR="003948A7" w:rsidRPr="00FC271A" w:rsidRDefault="003948A7" w:rsidP="003948A7">
      <w:pPr>
        <w:jc w:val="both"/>
        <w:rPr>
          <w:rFonts w:ascii="Arial" w:hAnsi="Arial" w:cs="Arial"/>
          <w:iCs/>
          <w:sz w:val="20"/>
          <w:szCs w:val="20"/>
        </w:rPr>
      </w:pPr>
    </w:p>
    <w:p w14:paraId="43604F19" w14:textId="75A9AB28" w:rsidR="00B20EA9" w:rsidRDefault="002B09A3" w:rsidP="361009EB">
      <w:pPr>
        <w:numPr>
          <w:ilvl w:val="0"/>
          <w:numId w:val="4"/>
        </w:numPr>
        <w:jc w:val="both"/>
        <w:rPr>
          <w:rFonts w:ascii="Arial" w:hAnsi="Arial" w:cs="Arial"/>
          <w:sz w:val="20"/>
          <w:szCs w:val="20"/>
        </w:rPr>
      </w:pPr>
      <w:r>
        <w:rPr>
          <w:rFonts w:ascii="Arial" w:hAnsi="Arial" w:cs="Arial"/>
          <w:sz w:val="20"/>
          <w:szCs w:val="20"/>
        </w:rPr>
        <w:t>Big Life Schools</w:t>
      </w:r>
      <w:r w:rsidR="003948A7" w:rsidRPr="00FC271A" w:rsidDel="00796A7E">
        <w:rPr>
          <w:rFonts w:ascii="Arial" w:hAnsi="Arial" w:cs="Arial"/>
          <w:sz w:val="20"/>
          <w:szCs w:val="20"/>
        </w:rPr>
        <w:t xml:space="preserve"> </w:t>
      </w:r>
      <w:r w:rsidR="003948A7" w:rsidRPr="00FC271A">
        <w:rPr>
          <w:rFonts w:ascii="Arial" w:hAnsi="Arial" w:cs="Arial"/>
          <w:sz w:val="20"/>
          <w:szCs w:val="20"/>
        </w:rPr>
        <w:t xml:space="preserve">reserves the right to refuse to accept a complaint where the complaint is clearly vexatious, malicious or motivated by racist, sexist, homophobic or other discriminatory attitudes or where the complainant threatens or abuses </w:t>
      </w:r>
      <w:r w:rsidR="003948A7" w:rsidRPr="68FB69BB">
        <w:rPr>
          <w:rFonts w:ascii="Arial" w:hAnsi="Arial" w:cs="Arial"/>
          <w:sz w:val="20"/>
          <w:szCs w:val="20"/>
        </w:rPr>
        <w:t>BL</w:t>
      </w:r>
      <w:r w:rsidR="00796A7E" w:rsidRPr="68FB69BB">
        <w:rPr>
          <w:rFonts w:ascii="Arial" w:hAnsi="Arial" w:cs="Arial"/>
          <w:sz w:val="20"/>
          <w:szCs w:val="20"/>
        </w:rPr>
        <w:t>S</w:t>
      </w:r>
      <w:r w:rsidR="003948A7" w:rsidRPr="00FC271A">
        <w:rPr>
          <w:rFonts w:ascii="Arial" w:hAnsi="Arial" w:cs="Arial"/>
          <w:sz w:val="20"/>
          <w:szCs w:val="20"/>
        </w:rPr>
        <w:t xml:space="preserve"> staff. The decision as to whether a complaint is vexatious will be taken by the Appeals Manager in consultation with the </w:t>
      </w:r>
      <w:r w:rsidR="00E35F21" w:rsidRPr="68FB69BB">
        <w:rPr>
          <w:rFonts w:ascii="Arial" w:hAnsi="Arial" w:cs="Arial"/>
          <w:sz w:val="20"/>
          <w:szCs w:val="20"/>
        </w:rPr>
        <w:t>CEO</w:t>
      </w:r>
      <w:r w:rsidR="003948A7" w:rsidRPr="68FB69BB">
        <w:rPr>
          <w:rFonts w:ascii="Arial" w:hAnsi="Arial" w:cs="Arial"/>
          <w:sz w:val="20"/>
          <w:szCs w:val="20"/>
        </w:rPr>
        <w:t>.</w:t>
      </w:r>
    </w:p>
    <w:p w14:paraId="7F6376F1" w14:textId="7A1547CD" w:rsidR="68FB69BB" w:rsidRDefault="68FB69BB" w:rsidP="68FB69BB">
      <w:pPr>
        <w:jc w:val="both"/>
        <w:rPr>
          <w:rFonts w:ascii="Arial" w:hAnsi="Arial" w:cs="Arial"/>
          <w:sz w:val="20"/>
          <w:szCs w:val="20"/>
        </w:rPr>
      </w:pPr>
    </w:p>
    <w:p w14:paraId="41066E3D" w14:textId="3B420A84" w:rsidR="003948A7" w:rsidRPr="00FC271A" w:rsidRDefault="00B20EA9" w:rsidP="68FB69BB">
      <w:pPr>
        <w:ind w:left="60"/>
        <w:jc w:val="both"/>
        <w:rPr>
          <w:rFonts w:ascii="Arial" w:hAnsi="Arial" w:cs="Arial"/>
          <w:b/>
          <w:i/>
          <w:sz w:val="20"/>
          <w:szCs w:val="20"/>
          <w:u w:val="single"/>
        </w:rPr>
      </w:pPr>
      <w:r w:rsidRPr="68FB69BB">
        <w:rPr>
          <w:rFonts w:ascii="Arial" w:hAnsi="Arial" w:cs="Arial"/>
          <w:b/>
          <w:sz w:val="20"/>
          <w:szCs w:val="20"/>
        </w:rPr>
        <w:t xml:space="preserve">5. </w:t>
      </w:r>
      <w:r w:rsidR="003948A7" w:rsidRPr="68FB69BB">
        <w:rPr>
          <w:rFonts w:ascii="Arial" w:hAnsi="Arial" w:cs="Arial"/>
          <w:b/>
          <w:sz w:val="20"/>
          <w:szCs w:val="20"/>
          <w:u w:val="single"/>
        </w:rPr>
        <w:t>Appreciating and Understanding Complaints</w:t>
      </w:r>
    </w:p>
    <w:p w14:paraId="2EBFEB29" w14:textId="77777777" w:rsidR="003948A7" w:rsidRPr="00FC271A" w:rsidRDefault="003948A7" w:rsidP="003948A7">
      <w:pPr>
        <w:jc w:val="both"/>
        <w:rPr>
          <w:rFonts w:ascii="Arial" w:hAnsi="Arial" w:cs="Arial"/>
          <w:sz w:val="20"/>
          <w:szCs w:val="20"/>
        </w:rPr>
      </w:pPr>
    </w:p>
    <w:p w14:paraId="13AD44EF" w14:textId="653E0AD2" w:rsidR="003948A7" w:rsidRPr="00FC271A" w:rsidRDefault="003948A7" w:rsidP="003948A7">
      <w:pPr>
        <w:pStyle w:val="CM38"/>
        <w:spacing w:line="278" w:lineRule="atLeast"/>
        <w:jc w:val="both"/>
        <w:rPr>
          <w:rFonts w:ascii="Arial" w:hAnsi="Arial" w:cs="Arial"/>
          <w:szCs w:val="20"/>
        </w:rPr>
      </w:pPr>
      <w:r w:rsidRPr="00FC271A">
        <w:rPr>
          <w:rFonts w:ascii="Arial" w:hAnsi="Arial" w:cs="Arial"/>
          <w:szCs w:val="20"/>
        </w:rPr>
        <w:t>A complaint is an expression of discontent or dissatisfaction, requiring a response. If a person complains they are basically saying that they are unhappy and explaining why this is the case. A good way of determining whether an expression of dissatisfaction amounts to a complaint or not is to determine what is being sought by the complainant and what is needed to resolve the matter</w:t>
      </w:r>
      <w:r w:rsidR="00527EDC">
        <w:rPr>
          <w:rFonts w:ascii="Arial" w:hAnsi="Arial" w:cs="Arial"/>
          <w:szCs w:val="20"/>
        </w:rPr>
        <w:t>.</w:t>
      </w:r>
    </w:p>
    <w:p w14:paraId="793A51C6" w14:textId="722414FD" w:rsidR="003948A7" w:rsidRPr="00FC271A" w:rsidRDefault="003948A7" w:rsidP="2FC16B83">
      <w:pPr>
        <w:pStyle w:val="CM38"/>
        <w:spacing w:line="278" w:lineRule="atLeast"/>
        <w:jc w:val="both"/>
        <w:rPr>
          <w:rFonts w:ascii="Arial" w:hAnsi="Arial" w:cs="Arial"/>
        </w:rPr>
      </w:pPr>
    </w:p>
    <w:p w14:paraId="4D6007AC" w14:textId="56D1F571" w:rsidR="003948A7" w:rsidRPr="00FC271A" w:rsidRDefault="003948A7" w:rsidP="003948A7">
      <w:pPr>
        <w:pStyle w:val="CM38"/>
        <w:spacing w:line="278" w:lineRule="atLeast"/>
        <w:jc w:val="both"/>
        <w:rPr>
          <w:rFonts w:ascii="Arial" w:hAnsi="Arial" w:cs="Arial"/>
          <w:szCs w:val="20"/>
        </w:rPr>
      </w:pPr>
      <w:r w:rsidRPr="00FC271A">
        <w:rPr>
          <w:rFonts w:ascii="Arial" w:hAnsi="Arial" w:cs="Arial"/>
          <w:szCs w:val="20"/>
        </w:rPr>
        <w:t xml:space="preserve">The word ‘complaint’ in its everyday use is often perceived in a negative manner. This is perhaps best exemplified by its associated words. For example, if you look up the verb ‘to complain’, it is defined by reference to others: to grumble, to whine, to nitpick and to nag. Accordingly, complaining is not generally seen as a positive thing to do, but this is neither the best nor the correct way to view complaints. It would be better to look at why complaints should be considered important from the perspective of the various parties involved. </w:t>
      </w:r>
    </w:p>
    <w:p w14:paraId="78133D4E" w14:textId="77777777" w:rsidR="003948A7" w:rsidRPr="00FC271A" w:rsidRDefault="003948A7" w:rsidP="003948A7">
      <w:pPr>
        <w:jc w:val="both"/>
        <w:rPr>
          <w:rFonts w:ascii="Arial" w:hAnsi="Arial" w:cs="Arial"/>
          <w:sz w:val="20"/>
          <w:szCs w:val="20"/>
          <w:lang w:val="en-US"/>
        </w:rPr>
      </w:pPr>
    </w:p>
    <w:p w14:paraId="1523C1CA" w14:textId="41953D7F" w:rsidR="003948A7" w:rsidRPr="00FC271A" w:rsidRDefault="00B20EA9" w:rsidP="003948A7">
      <w:pPr>
        <w:pStyle w:val="CM38"/>
        <w:spacing w:line="278" w:lineRule="atLeast"/>
        <w:jc w:val="both"/>
        <w:rPr>
          <w:rFonts w:ascii="Arial" w:hAnsi="Arial" w:cs="Arial"/>
          <w:b/>
        </w:rPr>
      </w:pPr>
      <w:r w:rsidRPr="361009EB">
        <w:rPr>
          <w:rFonts w:ascii="Arial" w:hAnsi="Arial" w:cs="Arial"/>
          <w:b/>
          <w:bCs/>
        </w:rPr>
        <w:t>5</w:t>
      </w:r>
      <w:r w:rsidR="00C04975" w:rsidRPr="361009EB">
        <w:rPr>
          <w:rFonts w:ascii="Arial" w:hAnsi="Arial" w:cs="Arial"/>
          <w:b/>
        </w:rPr>
        <w:t xml:space="preserve">.1 </w:t>
      </w:r>
      <w:r w:rsidR="003948A7" w:rsidRPr="361009EB">
        <w:rPr>
          <w:rFonts w:ascii="Arial" w:hAnsi="Arial" w:cs="Arial"/>
          <w:b/>
        </w:rPr>
        <w:t xml:space="preserve">Why people complain </w:t>
      </w:r>
    </w:p>
    <w:p w14:paraId="17CE1DF4" w14:textId="77777777" w:rsidR="003948A7" w:rsidRPr="00FC271A" w:rsidRDefault="003948A7" w:rsidP="003948A7">
      <w:pPr>
        <w:jc w:val="both"/>
        <w:rPr>
          <w:rFonts w:ascii="Arial" w:hAnsi="Arial" w:cs="Arial"/>
          <w:sz w:val="20"/>
          <w:szCs w:val="20"/>
          <w:lang w:val="en-US"/>
        </w:rPr>
      </w:pPr>
    </w:p>
    <w:p w14:paraId="595FDCA0" w14:textId="77777777" w:rsidR="003948A7" w:rsidRPr="00FC271A" w:rsidRDefault="003948A7" w:rsidP="003948A7">
      <w:pPr>
        <w:pStyle w:val="CM38"/>
        <w:spacing w:line="278" w:lineRule="atLeast"/>
        <w:jc w:val="both"/>
        <w:rPr>
          <w:rFonts w:ascii="Arial" w:hAnsi="Arial" w:cs="Arial"/>
          <w:szCs w:val="20"/>
        </w:rPr>
      </w:pPr>
      <w:r w:rsidRPr="00FC271A">
        <w:rPr>
          <w:rFonts w:ascii="Arial" w:hAnsi="Arial" w:cs="Arial"/>
          <w:szCs w:val="20"/>
        </w:rPr>
        <w:t xml:space="preserve">In modern culture, consumers are better informed about their rights and have high expectations of service providers. As a service user, complainants feel entitled to have a say regarding how that service is provided. </w:t>
      </w:r>
    </w:p>
    <w:p w14:paraId="4D9FCECD" w14:textId="77777777" w:rsidR="003948A7" w:rsidRPr="00FC271A" w:rsidRDefault="003948A7" w:rsidP="003948A7">
      <w:pPr>
        <w:jc w:val="both"/>
        <w:rPr>
          <w:rFonts w:ascii="Arial" w:hAnsi="Arial" w:cs="Arial"/>
          <w:sz w:val="20"/>
          <w:szCs w:val="20"/>
          <w:lang w:val="en-US"/>
        </w:rPr>
      </w:pPr>
    </w:p>
    <w:p w14:paraId="06CD5ECD" w14:textId="77777777" w:rsidR="003948A7" w:rsidRPr="00FC271A" w:rsidRDefault="003948A7" w:rsidP="003948A7">
      <w:pPr>
        <w:pStyle w:val="CM12"/>
        <w:jc w:val="both"/>
        <w:rPr>
          <w:rFonts w:ascii="Arial" w:hAnsi="Arial" w:cs="Arial"/>
          <w:szCs w:val="20"/>
        </w:rPr>
      </w:pPr>
      <w:r w:rsidRPr="00FC271A">
        <w:rPr>
          <w:rFonts w:ascii="Arial" w:hAnsi="Arial" w:cs="Arial"/>
          <w:szCs w:val="20"/>
        </w:rPr>
        <w:t xml:space="preserve">There can of course be a variety of reasons for complaining but the </w:t>
      </w:r>
      <w:proofErr w:type="gramStart"/>
      <w:r w:rsidRPr="00FC271A">
        <w:rPr>
          <w:rFonts w:ascii="Arial" w:hAnsi="Arial" w:cs="Arial"/>
          <w:szCs w:val="20"/>
        </w:rPr>
        <w:t>underlying purpose</w:t>
      </w:r>
      <w:proofErr w:type="gramEnd"/>
      <w:r w:rsidRPr="00FC271A">
        <w:rPr>
          <w:rFonts w:ascii="Arial" w:hAnsi="Arial" w:cs="Arial"/>
          <w:szCs w:val="20"/>
        </w:rPr>
        <w:t xml:space="preserve"> will nearly always be to rectify the situation. For some people all they seek from the service provider is an acknowledgement that whatever happened to give rise to their complaint should not have done so, and to receive an apology that it did in their case. </w:t>
      </w:r>
    </w:p>
    <w:p w14:paraId="0FBA8729" w14:textId="77777777" w:rsidR="003948A7" w:rsidRPr="00FC271A" w:rsidRDefault="003948A7" w:rsidP="003948A7">
      <w:pPr>
        <w:pStyle w:val="CM38"/>
        <w:spacing w:line="278" w:lineRule="atLeast"/>
        <w:jc w:val="both"/>
        <w:rPr>
          <w:rFonts w:ascii="Arial" w:hAnsi="Arial" w:cs="Arial"/>
          <w:szCs w:val="20"/>
        </w:rPr>
      </w:pPr>
      <w:r w:rsidRPr="00FC271A">
        <w:rPr>
          <w:rFonts w:ascii="Arial" w:hAnsi="Arial" w:cs="Arial"/>
          <w:szCs w:val="20"/>
        </w:rPr>
        <w:t xml:space="preserve">Consumer complainants are often seeking restitution, i.e. recompense or reimbursement. If a consumer bought a faulty product, they would quite rightly seek a refund to put them back in the position they were in before the fault occurred. </w:t>
      </w:r>
    </w:p>
    <w:p w14:paraId="01DFFB94" w14:textId="77777777" w:rsidR="003948A7" w:rsidRPr="00FC271A" w:rsidRDefault="003948A7" w:rsidP="003948A7">
      <w:pPr>
        <w:jc w:val="both"/>
        <w:rPr>
          <w:rFonts w:ascii="Arial" w:hAnsi="Arial" w:cs="Arial"/>
          <w:sz w:val="20"/>
          <w:szCs w:val="20"/>
          <w:lang w:val="en-US"/>
        </w:rPr>
      </w:pPr>
    </w:p>
    <w:p w14:paraId="08C2FB6A" w14:textId="77777777" w:rsidR="003948A7" w:rsidRPr="00FC271A" w:rsidRDefault="003948A7" w:rsidP="003948A7">
      <w:pPr>
        <w:pStyle w:val="CM38"/>
        <w:spacing w:line="278" w:lineRule="atLeast"/>
        <w:jc w:val="both"/>
        <w:rPr>
          <w:rFonts w:ascii="Arial" w:hAnsi="Arial" w:cs="Arial"/>
          <w:szCs w:val="20"/>
        </w:rPr>
      </w:pPr>
      <w:r w:rsidRPr="00FC271A">
        <w:rPr>
          <w:rFonts w:ascii="Arial" w:hAnsi="Arial" w:cs="Arial"/>
          <w:szCs w:val="20"/>
        </w:rPr>
        <w:t>Other complaints are motivated by seeking an understanding or answers. People can often feel that they have cause to complain because they do not know why or how something has happened. An explanation or information can resolve matters in these circumstances. This is often the case when there has been an unexpected death of a loved one.</w:t>
      </w:r>
    </w:p>
    <w:p w14:paraId="3B33D027" w14:textId="77777777" w:rsidR="003948A7" w:rsidRPr="00FC271A" w:rsidRDefault="003948A7" w:rsidP="003948A7">
      <w:pPr>
        <w:jc w:val="both"/>
        <w:rPr>
          <w:rFonts w:ascii="Arial" w:hAnsi="Arial" w:cs="Arial"/>
          <w:sz w:val="20"/>
          <w:szCs w:val="20"/>
          <w:lang w:val="en-US"/>
        </w:rPr>
      </w:pPr>
    </w:p>
    <w:p w14:paraId="4DC52CF1" w14:textId="77777777" w:rsidR="003948A7" w:rsidRPr="00FC271A" w:rsidRDefault="003948A7" w:rsidP="003948A7">
      <w:pPr>
        <w:pStyle w:val="CM38"/>
        <w:spacing w:line="278" w:lineRule="atLeast"/>
        <w:jc w:val="both"/>
        <w:rPr>
          <w:rFonts w:ascii="Arial" w:hAnsi="Arial" w:cs="Arial"/>
          <w:szCs w:val="20"/>
        </w:rPr>
      </w:pPr>
      <w:r w:rsidRPr="00FC271A">
        <w:rPr>
          <w:rFonts w:ascii="Arial" w:hAnsi="Arial" w:cs="Arial"/>
          <w:szCs w:val="20"/>
        </w:rPr>
        <w:lastRenderedPageBreak/>
        <w:t xml:space="preserve">Perhaps the most important reason for </w:t>
      </w:r>
      <w:proofErr w:type="gramStart"/>
      <w:r w:rsidRPr="00FC271A">
        <w:rPr>
          <w:rFonts w:ascii="Arial" w:hAnsi="Arial" w:cs="Arial"/>
          <w:szCs w:val="20"/>
        </w:rPr>
        <w:t>bringing</w:t>
      </w:r>
      <w:proofErr w:type="gramEnd"/>
      <w:r w:rsidRPr="00FC271A">
        <w:rPr>
          <w:rFonts w:ascii="Arial" w:hAnsi="Arial" w:cs="Arial"/>
          <w:szCs w:val="20"/>
        </w:rPr>
        <w:t xml:space="preserve"> a complaint though is to avoid </w:t>
      </w:r>
      <w:proofErr w:type="gramStart"/>
      <w:r w:rsidRPr="00FC271A">
        <w:rPr>
          <w:rFonts w:ascii="Arial" w:hAnsi="Arial" w:cs="Arial"/>
          <w:szCs w:val="20"/>
        </w:rPr>
        <w:t>a repetition</w:t>
      </w:r>
      <w:proofErr w:type="gramEnd"/>
      <w:r w:rsidRPr="00FC271A">
        <w:rPr>
          <w:rFonts w:ascii="Arial" w:hAnsi="Arial" w:cs="Arial"/>
          <w:szCs w:val="20"/>
        </w:rPr>
        <w:t xml:space="preserve"> or recurrence. Complainants want to know that whatever happened to them to give them cause to complain, would not happen again, either to them or to anyone else. This ties in closely with the reason why we consider complaints to be important. </w:t>
      </w:r>
    </w:p>
    <w:p w14:paraId="5490E0A5" w14:textId="77777777" w:rsidR="003948A7" w:rsidRPr="00FC271A" w:rsidRDefault="003948A7" w:rsidP="003948A7">
      <w:pPr>
        <w:jc w:val="both"/>
        <w:rPr>
          <w:rFonts w:ascii="Arial" w:hAnsi="Arial" w:cs="Arial"/>
          <w:sz w:val="20"/>
          <w:szCs w:val="20"/>
          <w:lang w:val="en-US"/>
        </w:rPr>
      </w:pPr>
    </w:p>
    <w:p w14:paraId="5506FF05" w14:textId="58F7DAE9" w:rsidR="003948A7" w:rsidRPr="00FC271A" w:rsidRDefault="00B20EA9" w:rsidP="003948A7">
      <w:pPr>
        <w:pStyle w:val="CM38"/>
        <w:spacing w:line="278" w:lineRule="atLeast"/>
        <w:jc w:val="both"/>
        <w:rPr>
          <w:rFonts w:ascii="Arial" w:hAnsi="Arial" w:cs="Arial"/>
          <w:b/>
        </w:rPr>
      </w:pPr>
      <w:r w:rsidRPr="361009EB">
        <w:rPr>
          <w:rFonts w:ascii="Arial" w:hAnsi="Arial" w:cs="Arial"/>
          <w:b/>
          <w:bCs/>
        </w:rPr>
        <w:t>5</w:t>
      </w:r>
      <w:r w:rsidR="003948A7" w:rsidRPr="361009EB">
        <w:rPr>
          <w:rFonts w:ascii="Arial" w:hAnsi="Arial" w:cs="Arial"/>
          <w:b/>
        </w:rPr>
        <w:t xml:space="preserve">.2. Valuing complaints </w:t>
      </w:r>
    </w:p>
    <w:p w14:paraId="08723DEF" w14:textId="77777777" w:rsidR="003948A7" w:rsidRPr="00FC271A" w:rsidRDefault="003948A7" w:rsidP="003948A7">
      <w:pPr>
        <w:jc w:val="both"/>
        <w:rPr>
          <w:rFonts w:ascii="Arial" w:hAnsi="Arial" w:cs="Arial"/>
          <w:sz w:val="20"/>
          <w:szCs w:val="20"/>
          <w:lang w:val="en-US"/>
        </w:rPr>
      </w:pPr>
    </w:p>
    <w:p w14:paraId="21BEA882" w14:textId="77777777" w:rsidR="003948A7" w:rsidRPr="00FC271A" w:rsidRDefault="003948A7" w:rsidP="003948A7">
      <w:pPr>
        <w:pStyle w:val="CM38"/>
        <w:spacing w:line="278" w:lineRule="atLeast"/>
        <w:jc w:val="both"/>
        <w:rPr>
          <w:rFonts w:ascii="Arial" w:hAnsi="Arial" w:cs="Arial"/>
          <w:szCs w:val="20"/>
        </w:rPr>
      </w:pPr>
      <w:r w:rsidRPr="00FC271A">
        <w:rPr>
          <w:rFonts w:ascii="Arial" w:hAnsi="Arial" w:cs="Arial"/>
          <w:szCs w:val="20"/>
        </w:rPr>
        <w:t xml:space="preserve">Receiving a complaint can feel like an attack on the service provider. It is possible to feel </w:t>
      </w:r>
      <w:proofErr w:type="gramStart"/>
      <w:r w:rsidRPr="00FC271A">
        <w:rPr>
          <w:rFonts w:ascii="Arial" w:hAnsi="Arial" w:cs="Arial"/>
          <w:szCs w:val="20"/>
        </w:rPr>
        <w:t>offended</w:t>
      </w:r>
      <w:proofErr w:type="gramEnd"/>
      <w:r w:rsidRPr="00FC271A">
        <w:rPr>
          <w:rFonts w:ascii="Arial" w:hAnsi="Arial" w:cs="Arial"/>
          <w:szCs w:val="20"/>
        </w:rPr>
        <w:t xml:space="preserve"> but complaints should not be viewed in this way. It is often human nature to take criticism badly and as a service provider, it is possible to take personal offence. However, developing an understanding of the purpose of complaints is key to changing this perception. </w:t>
      </w:r>
    </w:p>
    <w:p w14:paraId="2A533CEC" w14:textId="77777777" w:rsidR="003948A7" w:rsidRPr="00FC271A" w:rsidRDefault="003948A7" w:rsidP="003948A7">
      <w:pPr>
        <w:jc w:val="both"/>
        <w:rPr>
          <w:rFonts w:ascii="Arial" w:hAnsi="Arial" w:cs="Arial"/>
          <w:sz w:val="20"/>
          <w:szCs w:val="20"/>
          <w:lang w:val="en-US"/>
        </w:rPr>
      </w:pPr>
    </w:p>
    <w:p w14:paraId="5654FE54" w14:textId="77777777" w:rsidR="003948A7" w:rsidRPr="00FC271A" w:rsidRDefault="003948A7" w:rsidP="003948A7">
      <w:pPr>
        <w:pStyle w:val="CM38"/>
        <w:spacing w:line="278" w:lineRule="atLeast"/>
        <w:jc w:val="both"/>
        <w:rPr>
          <w:rFonts w:ascii="Arial" w:hAnsi="Arial" w:cs="Arial"/>
          <w:szCs w:val="20"/>
        </w:rPr>
      </w:pPr>
      <w:r w:rsidRPr="00FC271A">
        <w:rPr>
          <w:rFonts w:ascii="Arial" w:hAnsi="Arial" w:cs="Arial"/>
          <w:szCs w:val="20"/>
        </w:rPr>
        <w:t xml:space="preserve">Complaints are a form of </w:t>
      </w:r>
      <w:proofErr w:type="gramStart"/>
      <w:r w:rsidRPr="00FC271A">
        <w:rPr>
          <w:rFonts w:ascii="Arial" w:hAnsi="Arial" w:cs="Arial"/>
          <w:szCs w:val="20"/>
        </w:rPr>
        <w:t>feedback</w:t>
      </w:r>
      <w:proofErr w:type="gramEnd"/>
      <w:r w:rsidRPr="00FC271A">
        <w:rPr>
          <w:rFonts w:ascii="Arial" w:hAnsi="Arial" w:cs="Arial"/>
          <w:szCs w:val="20"/>
        </w:rPr>
        <w:t xml:space="preserve"> and we need to know how they are doing. Performance and delivery can only really be assessed by obtaining feedback from service users. Those people who have used the service are naturally best placed to provide comment on how that service is received. </w:t>
      </w:r>
    </w:p>
    <w:p w14:paraId="15ADB921" w14:textId="77777777" w:rsidR="003948A7" w:rsidRPr="00FC271A" w:rsidRDefault="003948A7" w:rsidP="003948A7">
      <w:pPr>
        <w:jc w:val="both"/>
        <w:rPr>
          <w:rFonts w:ascii="Arial" w:hAnsi="Arial" w:cs="Arial"/>
          <w:sz w:val="20"/>
          <w:szCs w:val="20"/>
          <w:lang w:val="en-US"/>
        </w:rPr>
      </w:pPr>
    </w:p>
    <w:p w14:paraId="44A3EDF2" w14:textId="77777777" w:rsidR="003948A7" w:rsidRPr="00FC271A" w:rsidRDefault="003948A7" w:rsidP="003948A7">
      <w:pPr>
        <w:pStyle w:val="CM38"/>
        <w:spacing w:line="278" w:lineRule="atLeast"/>
        <w:jc w:val="both"/>
        <w:rPr>
          <w:rFonts w:ascii="Arial" w:hAnsi="Arial" w:cs="Arial"/>
          <w:szCs w:val="20"/>
        </w:rPr>
      </w:pPr>
      <w:r w:rsidRPr="00FC271A">
        <w:rPr>
          <w:rFonts w:ascii="Arial" w:hAnsi="Arial" w:cs="Arial"/>
          <w:szCs w:val="20"/>
        </w:rPr>
        <w:t xml:space="preserve">Complaints should be used to inform and improve. We should aim for continuous change and improvement in their performance and complaints are a rich and vital source of information that can be used to assist in this. </w:t>
      </w:r>
    </w:p>
    <w:p w14:paraId="5FEC3747" w14:textId="77777777" w:rsidR="003948A7" w:rsidRPr="00FC271A" w:rsidRDefault="003948A7" w:rsidP="003948A7">
      <w:pPr>
        <w:jc w:val="both"/>
        <w:rPr>
          <w:rFonts w:ascii="Arial" w:hAnsi="Arial" w:cs="Arial"/>
          <w:sz w:val="20"/>
          <w:szCs w:val="20"/>
          <w:lang w:val="en-US"/>
        </w:rPr>
      </w:pPr>
    </w:p>
    <w:p w14:paraId="04117AE2" w14:textId="77777777" w:rsidR="003948A7" w:rsidRPr="00FC271A" w:rsidRDefault="003948A7" w:rsidP="003948A7">
      <w:pPr>
        <w:pStyle w:val="CM12"/>
        <w:jc w:val="both"/>
        <w:rPr>
          <w:rFonts w:ascii="Arial" w:hAnsi="Arial" w:cs="Arial"/>
          <w:szCs w:val="20"/>
        </w:rPr>
      </w:pPr>
      <w:r w:rsidRPr="00FC271A">
        <w:rPr>
          <w:rFonts w:ascii="Arial" w:hAnsi="Arial" w:cs="Arial"/>
          <w:szCs w:val="20"/>
        </w:rPr>
        <w:t xml:space="preserve">Areas of deficiency can be highlighted by complaints. When a complaint identifies that something has gone wrong or has fallen below standards, this should be seen as an opportunity to improve and avoid a recurrence.  Learning is a key aspect of processing complaints. By identifying deficiencies and faults, we have the chance to learn from the experience. The opportunity to reflect and review the matter can allow for systems, policies, practices or procedures to be amended or put in place as appropriate, to ensure that lessons are learned and followed up. </w:t>
      </w:r>
    </w:p>
    <w:p w14:paraId="2DA3ECA5" w14:textId="77777777" w:rsidR="003948A7" w:rsidRPr="00FC271A" w:rsidRDefault="003948A7" w:rsidP="003948A7">
      <w:pPr>
        <w:rPr>
          <w:lang w:val="en-US" w:eastAsia="en-US"/>
        </w:rPr>
      </w:pPr>
    </w:p>
    <w:p w14:paraId="04BA46CB" w14:textId="77777777" w:rsidR="003948A7" w:rsidRPr="00FC271A" w:rsidRDefault="003948A7" w:rsidP="003948A7">
      <w:pPr>
        <w:jc w:val="both"/>
        <w:rPr>
          <w:rFonts w:ascii="Arial" w:hAnsi="Arial" w:cs="Arial"/>
          <w:sz w:val="20"/>
          <w:szCs w:val="20"/>
        </w:rPr>
      </w:pPr>
      <w:r w:rsidRPr="00FC271A">
        <w:rPr>
          <w:rFonts w:ascii="Arial" w:hAnsi="Arial" w:cs="Arial"/>
          <w:sz w:val="20"/>
          <w:szCs w:val="20"/>
        </w:rPr>
        <w:t>By making sure that lessons from complaints are taken on board and followed up appropriately, service and performance can be greatly improved for the future.</w:t>
      </w:r>
    </w:p>
    <w:p w14:paraId="793A8CD8" w14:textId="77777777" w:rsidR="003948A7" w:rsidRPr="00FC271A" w:rsidRDefault="003948A7" w:rsidP="003948A7">
      <w:pPr>
        <w:jc w:val="both"/>
        <w:rPr>
          <w:rFonts w:ascii="Arial" w:hAnsi="Arial" w:cs="Arial"/>
          <w:sz w:val="20"/>
          <w:szCs w:val="20"/>
          <w:lang w:val="en-US"/>
        </w:rPr>
      </w:pPr>
    </w:p>
    <w:p w14:paraId="18584E10" w14:textId="300DD715" w:rsidR="00537B21" w:rsidRPr="00FC271A" w:rsidRDefault="00B20EA9" w:rsidP="68FB69BB">
      <w:pPr>
        <w:pStyle w:val="Heading2"/>
        <w:spacing w:before="0" w:after="0"/>
        <w:jc w:val="both"/>
        <w:rPr>
          <w:rFonts w:ascii="Arial" w:hAnsi="Arial" w:cs="Arial"/>
          <w:i w:val="0"/>
          <w:sz w:val="20"/>
          <w:szCs w:val="20"/>
          <w:u w:val="single"/>
        </w:rPr>
      </w:pPr>
      <w:r w:rsidRPr="68FB69BB">
        <w:rPr>
          <w:rFonts w:ascii="Arial" w:hAnsi="Arial" w:cs="Arial"/>
          <w:i w:val="0"/>
          <w:iCs w:val="0"/>
          <w:sz w:val="20"/>
          <w:szCs w:val="20"/>
          <w:u w:val="single"/>
        </w:rPr>
        <w:t>6</w:t>
      </w:r>
      <w:r w:rsidR="003948A7" w:rsidRPr="00FC271A">
        <w:rPr>
          <w:rFonts w:ascii="Arial" w:hAnsi="Arial" w:cs="Arial"/>
          <w:i w:val="0"/>
          <w:sz w:val="20"/>
          <w:szCs w:val="20"/>
          <w:u w:val="single"/>
        </w:rPr>
        <w:t>. Complaints Procedure</w:t>
      </w:r>
      <w:r w:rsidR="006A7732" w:rsidRPr="00FC271A">
        <w:rPr>
          <w:rFonts w:ascii="Arial" w:hAnsi="Arial" w:cs="Arial"/>
          <w:i w:val="0"/>
          <w:sz w:val="20"/>
          <w:szCs w:val="20"/>
          <w:u w:val="single"/>
        </w:rPr>
        <w:t xml:space="preserve"> </w:t>
      </w:r>
    </w:p>
    <w:p w14:paraId="3F1688F3" w14:textId="35D53F9E" w:rsidR="00FA4DBB" w:rsidRPr="006B4813" w:rsidRDefault="00FA4DBB" w:rsidP="00170A67">
      <w:pPr>
        <w:spacing w:after="160" w:line="259" w:lineRule="auto"/>
        <w:rPr>
          <w:rFonts w:ascii="Arial" w:hAnsi="Arial" w:cs="Arial"/>
          <w:b/>
          <w:sz w:val="22"/>
          <w:szCs w:val="22"/>
        </w:rPr>
      </w:pPr>
    </w:p>
    <w:p w14:paraId="5E90BB53" w14:textId="77777777" w:rsidR="00FA4DBB" w:rsidRPr="00FC271A" w:rsidRDefault="00FA4DBB" w:rsidP="00FA4DBB">
      <w:pPr>
        <w:tabs>
          <w:tab w:val="left" w:pos="993"/>
          <w:tab w:val="left" w:pos="2760"/>
        </w:tabs>
        <w:ind w:right="685"/>
        <w:jc w:val="both"/>
        <w:rPr>
          <w:rFonts w:ascii="Arial" w:hAnsi="Arial" w:cs="Arial"/>
          <w:b/>
          <w:sz w:val="20"/>
          <w:szCs w:val="20"/>
        </w:rPr>
      </w:pPr>
      <w:r w:rsidRPr="00FC271A">
        <w:rPr>
          <w:rFonts w:ascii="Arial" w:hAnsi="Arial" w:cs="Arial"/>
          <w:b/>
          <w:sz w:val="20"/>
          <w:szCs w:val="20"/>
        </w:rPr>
        <w:t>Big Life Schools Comments and complaints procedure</w:t>
      </w:r>
    </w:p>
    <w:p w14:paraId="2B2C62CA" w14:textId="77777777" w:rsidR="00FA4DBB" w:rsidRPr="00FC271A" w:rsidRDefault="00FA4DBB" w:rsidP="00FA4DBB">
      <w:pPr>
        <w:pStyle w:val="ListParagraph"/>
        <w:numPr>
          <w:ilvl w:val="0"/>
          <w:numId w:val="7"/>
        </w:numPr>
        <w:tabs>
          <w:tab w:val="left" w:pos="993"/>
        </w:tabs>
        <w:spacing w:before="120"/>
        <w:ind w:right="685"/>
        <w:jc w:val="both"/>
        <w:rPr>
          <w:rFonts w:ascii="Arial" w:eastAsia="MS Mincho" w:hAnsi="Arial" w:cs="Arial"/>
          <w:b/>
          <w:sz w:val="20"/>
          <w:szCs w:val="20"/>
          <w:shd w:val="clear" w:color="auto" w:fill="FFFFFF"/>
        </w:rPr>
      </w:pPr>
      <w:r w:rsidRPr="00FC271A">
        <w:rPr>
          <w:rFonts w:ascii="Arial" w:eastAsia="MS Mincho" w:hAnsi="Arial" w:cs="Arial"/>
          <w:b/>
          <w:sz w:val="20"/>
          <w:szCs w:val="20"/>
          <w:shd w:val="clear" w:color="auto" w:fill="FFFFFF"/>
        </w:rPr>
        <w:t xml:space="preserve">Stage 1: informal  </w:t>
      </w:r>
    </w:p>
    <w:p w14:paraId="60D69687" w14:textId="77777777" w:rsidR="00FA4DBB" w:rsidRPr="00FC271A" w:rsidRDefault="00FA4DBB" w:rsidP="00FA4DBB">
      <w:pPr>
        <w:tabs>
          <w:tab w:val="left" w:pos="993"/>
        </w:tabs>
        <w:spacing w:before="120"/>
        <w:ind w:right="685"/>
        <w:jc w:val="both"/>
        <w:rPr>
          <w:rFonts w:ascii="Arial" w:eastAsia="MS Mincho" w:hAnsi="Arial" w:cs="Arial"/>
          <w:sz w:val="20"/>
          <w:szCs w:val="20"/>
          <w:shd w:val="clear" w:color="auto" w:fill="FFFFFF"/>
        </w:rPr>
      </w:pPr>
      <w:r w:rsidRPr="00FC271A">
        <w:rPr>
          <w:rFonts w:ascii="Arial" w:eastAsia="MS Mincho" w:hAnsi="Arial" w:cs="Arial"/>
          <w:sz w:val="20"/>
          <w:szCs w:val="20"/>
          <w:shd w:val="clear" w:color="auto" w:fill="FFFFFF"/>
        </w:rPr>
        <w:t>The school will take informal concerns seriously and make every effort to resolve the matter quickly. It may be the case that the provision or clarification of information will resolve the issue.</w:t>
      </w:r>
    </w:p>
    <w:p w14:paraId="2359AD42" w14:textId="77777777" w:rsidR="00FA4DBB" w:rsidRPr="00FC271A" w:rsidRDefault="00FA4DBB" w:rsidP="00FA4DBB">
      <w:pPr>
        <w:tabs>
          <w:tab w:val="left" w:pos="993"/>
        </w:tabs>
        <w:spacing w:before="120"/>
        <w:ind w:right="685"/>
        <w:jc w:val="both"/>
        <w:rPr>
          <w:rFonts w:ascii="Arial" w:eastAsia="MS Mincho" w:hAnsi="Arial" w:cs="Arial"/>
          <w:sz w:val="20"/>
          <w:szCs w:val="20"/>
          <w:shd w:val="clear" w:color="auto" w:fill="FFFFFF"/>
        </w:rPr>
      </w:pPr>
      <w:r w:rsidRPr="00FC271A">
        <w:rPr>
          <w:rFonts w:ascii="Arial" w:eastAsia="MS Mincho" w:hAnsi="Arial" w:cs="Arial"/>
          <w:sz w:val="20"/>
          <w:szCs w:val="20"/>
          <w:shd w:val="clear" w:color="auto" w:fill="FFFFFF"/>
        </w:rPr>
        <w:t>The complainant should raise the complaint as soon as possible with the relevant member of teaching or support staff, either in person or by letter, telephone or email. If the complainant is unclear who to contact or how to contact them, they should contact the school office.</w:t>
      </w:r>
    </w:p>
    <w:p w14:paraId="42588C40" w14:textId="743CE690" w:rsidR="00FA4DBB" w:rsidRDefault="00FA4DBB" w:rsidP="00FA4DBB">
      <w:pPr>
        <w:tabs>
          <w:tab w:val="left" w:pos="993"/>
        </w:tabs>
        <w:spacing w:before="120"/>
        <w:ind w:right="685"/>
        <w:jc w:val="both"/>
        <w:rPr>
          <w:rFonts w:ascii="Arial" w:eastAsia="MS Mincho" w:hAnsi="Arial" w:cs="Arial"/>
          <w:sz w:val="20"/>
          <w:szCs w:val="20"/>
          <w:shd w:val="clear" w:color="auto" w:fill="FFFFFF"/>
        </w:rPr>
      </w:pPr>
      <w:r w:rsidRPr="00FC271A">
        <w:rPr>
          <w:rFonts w:ascii="Arial" w:eastAsia="MS Mincho" w:hAnsi="Arial" w:cs="Arial"/>
          <w:sz w:val="20"/>
          <w:szCs w:val="20"/>
          <w:shd w:val="clear" w:color="auto" w:fill="FFFFFF"/>
        </w:rPr>
        <w:t xml:space="preserve">The school will acknowledge informal complaints within 5 working </w:t>
      </w:r>
      <w:r w:rsidR="00605FCF" w:rsidRPr="00FC271A">
        <w:rPr>
          <w:rFonts w:ascii="Arial" w:eastAsia="MS Mincho" w:hAnsi="Arial" w:cs="Arial"/>
          <w:sz w:val="20"/>
          <w:szCs w:val="20"/>
          <w:shd w:val="clear" w:color="auto" w:fill="FFFFFF"/>
        </w:rPr>
        <w:t>days and</w:t>
      </w:r>
      <w:r w:rsidRPr="00FC271A">
        <w:rPr>
          <w:rFonts w:ascii="Arial" w:eastAsia="MS Mincho" w:hAnsi="Arial" w:cs="Arial"/>
          <w:sz w:val="20"/>
          <w:szCs w:val="20"/>
          <w:shd w:val="clear" w:color="auto" w:fill="FFFFFF"/>
        </w:rPr>
        <w:t xml:space="preserve"> investigate and provide a response within 7 school days.  If the school cannot complete the investigation within this </w:t>
      </w:r>
      <w:r w:rsidR="00605FCF" w:rsidRPr="00FC271A">
        <w:rPr>
          <w:rFonts w:ascii="Arial" w:eastAsia="MS Mincho" w:hAnsi="Arial" w:cs="Arial"/>
          <w:sz w:val="20"/>
          <w:szCs w:val="20"/>
          <w:shd w:val="clear" w:color="auto" w:fill="FFFFFF"/>
        </w:rPr>
        <w:t>timeframe,</w:t>
      </w:r>
      <w:r w:rsidRPr="00FC271A">
        <w:rPr>
          <w:rFonts w:ascii="Arial" w:eastAsia="MS Mincho" w:hAnsi="Arial" w:cs="Arial"/>
          <w:sz w:val="20"/>
          <w:szCs w:val="20"/>
          <w:shd w:val="clear" w:color="auto" w:fill="FFFFFF"/>
        </w:rPr>
        <w:t xml:space="preserve"> they must contact the complainant and make them aware of the amended timescales.  If the complaint is not resolved informally, it will be escalated to a formal complaint.</w:t>
      </w:r>
    </w:p>
    <w:p w14:paraId="2FECBC63" w14:textId="77777777" w:rsidR="00605FCF" w:rsidRPr="00FC271A" w:rsidRDefault="00605FCF" w:rsidP="00FA4DBB">
      <w:pPr>
        <w:tabs>
          <w:tab w:val="left" w:pos="993"/>
        </w:tabs>
        <w:spacing w:before="120"/>
        <w:ind w:right="685"/>
        <w:jc w:val="both"/>
        <w:rPr>
          <w:rFonts w:ascii="Arial" w:eastAsia="MS Mincho" w:hAnsi="Arial" w:cs="Arial"/>
          <w:sz w:val="20"/>
          <w:szCs w:val="20"/>
          <w:shd w:val="clear" w:color="auto" w:fill="FFFFFF"/>
        </w:rPr>
      </w:pPr>
    </w:p>
    <w:p w14:paraId="5A0953D5" w14:textId="77777777" w:rsidR="00FA4DBB" w:rsidRPr="00FC271A" w:rsidRDefault="00FA4DBB" w:rsidP="00FA4DBB">
      <w:pPr>
        <w:pStyle w:val="ListParagraph"/>
        <w:numPr>
          <w:ilvl w:val="0"/>
          <w:numId w:val="7"/>
        </w:numPr>
        <w:tabs>
          <w:tab w:val="left" w:pos="993"/>
        </w:tabs>
        <w:spacing w:before="120"/>
        <w:ind w:right="685"/>
        <w:jc w:val="both"/>
        <w:rPr>
          <w:rFonts w:ascii="Arial" w:eastAsia="MS Mincho" w:hAnsi="Arial" w:cs="Arial"/>
          <w:b/>
          <w:sz w:val="20"/>
          <w:szCs w:val="20"/>
          <w:shd w:val="clear" w:color="auto" w:fill="FFFFFF"/>
        </w:rPr>
      </w:pPr>
      <w:r w:rsidRPr="00FC271A">
        <w:rPr>
          <w:rFonts w:ascii="Arial" w:eastAsia="MS Mincho" w:hAnsi="Arial" w:cs="Arial"/>
          <w:b/>
          <w:sz w:val="20"/>
          <w:szCs w:val="20"/>
          <w:shd w:val="clear" w:color="auto" w:fill="FFFFFF"/>
        </w:rPr>
        <w:t>Stage 2: formal</w:t>
      </w:r>
    </w:p>
    <w:p w14:paraId="32E1F164" w14:textId="77777777" w:rsidR="00FA4DBB" w:rsidRPr="00FC271A" w:rsidRDefault="00FA4DBB" w:rsidP="00FA4DBB">
      <w:pPr>
        <w:tabs>
          <w:tab w:val="left" w:pos="993"/>
        </w:tabs>
        <w:spacing w:before="120" w:after="120"/>
        <w:ind w:right="685"/>
        <w:jc w:val="both"/>
        <w:rPr>
          <w:rFonts w:ascii="Arial" w:eastAsia="MS Mincho" w:hAnsi="Arial" w:cs="Arial"/>
          <w:sz w:val="20"/>
          <w:szCs w:val="20"/>
          <w:shd w:val="clear" w:color="auto" w:fill="FFFFFF"/>
        </w:rPr>
      </w:pPr>
      <w:r w:rsidRPr="00FC271A">
        <w:rPr>
          <w:rFonts w:ascii="Arial" w:eastAsia="MS Mincho" w:hAnsi="Arial" w:cs="Arial"/>
          <w:sz w:val="20"/>
          <w:szCs w:val="20"/>
          <w:shd w:val="clear" w:color="auto" w:fill="FFFFFF"/>
        </w:rPr>
        <w:t xml:space="preserve">The formal stage involves the complainant putting the complaint into writing, usually to the headteacher and/or the subject of the complaint. This letter should provide details such as relevant dates, times and the names of witnesses of events, alongside copies of any relevant documents. The complainant should also state what they feel would resolve the complaint. </w:t>
      </w:r>
    </w:p>
    <w:p w14:paraId="20F64918" w14:textId="77777777" w:rsidR="00FA4DBB" w:rsidRPr="00FC271A" w:rsidRDefault="00FA4DBB" w:rsidP="00FA4DBB">
      <w:pPr>
        <w:tabs>
          <w:tab w:val="left" w:pos="993"/>
        </w:tabs>
        <w:spacing w:before="120" w:after="120"/>
        <w:ind w:right="685"/>
        <w:jc w:val="both"/>
        <w:rPr>
          <w:rFonts w:ascii="Arial" w:eastAsia="MS Mincho" w:hAnsi="Arial" w:cs="Arial"/>
          <w:sz w:val="20"/>
          <w:szCs w:val="20"/>
          <w:shd w:val="clear" w:color="auto" w:fill="FFFFFF"/>
        </w:rPr>
      </w:pPr>
      <w:r w:rsidRPr="00FC271A">
        <w:rPr>
          <w:rFonts w:ascii="Arial" w:eastAsia="MS Mincho" w:hAnsi="Arial" w:cs="Arial"/>
          <w:sz w:val="20"/>
          <w:szCs w:val="20"/>
          <w:shd w:val="clear" w:color="auto" w:fill="FFFFFF"/>
        </w:rPr>
        <w:lastRenderedPageBreak/>
        <w:t>The headteacher (or other person appointed by the headteacher for this purpose) will then conduct their own investigation. The written conclusion of this investigation will be sent to the complainant within 7 school days.</w:t>
      </w:r>
    </w:p>
    <w:p w14:paraId="235EE74D" w14:textId="2D54746A" w:rsidR="00FA4DBB" w:rsidRDefault="00FA4DBB" w:rsidP="00FA4DBB">
      <w:pPr>
        <w:tabs>
          <w:tab w:val="left" w:pos="993"/>
        </w:tabs>
        <w:spacing w:before="120" w:after="120"/>
        <w:ind w:right="685"/>
        <w:jc w:val="both"/>
        <w:rPr>
          <w:rFonts w:ascii="Arial" w:eastAsia="MS Mincho" w:hAnsi="Arial" w:cs="Arial"/>
          <w:sz w:val="20"/>
          <w:szCs w:val="20"/>
          <w:shd w:val="clear" w:color="auto" w:fill="FFFFFF"/>
        </w:rPr>
      </w:pPr>
      <w:r w:rsidRPr="00FC271A">
        <w:rPr>
          <w:rFonts w:ascii="Arial" w:eastAsia="MS Mincho" w:hAnsi="Arial" w:cs="Arial"/>
          <w:sz w:val="20"/>
          <w:szCs w:val="20"/>
          <w:shd w:val="clear" w:color="auto" w:fill="FFFFFF"/>
        </w:rPr>
        <w:t xml:space="preserve">If the complainant is not satisfied with the response and wishes to proceed to the next stage of this procedure, they should inform </w:t>
      </w:r>
      <w:r w:rsidRPr="00AF44F4">
        <w:rPr>
          <w:rFonts w:ascii="Arial" w:eastAsia="MS Mincho" w:hAnsi="Arial" w:cs="Arial"/>
          <w:sz w:val="20"/>
          <w:szCs w:val="20"/>
          <w:shd w:val="clear" w:color="auto" w:fill="FFFFFF"/>
        </w:rPr>
        <w:t xml:space="preserve">the </w:t>
      </w:r>
      <w:r w:rsidR="00AF44F4" w:rsidRPr="00524A94">
        <w:rPr>
          <w:rFonts w:ascii="Arial" w:eastAsia="MS Mincho" w:hAnsi="Arial" w:cs="Arial"/>
          <w:sz w:val="20"/>
          <w:szCs w:val="20"/>
          <w:shd w:val="clear" w:color="auto" w:fill="FFFFFF"/>
        </w:rPr>
        <w:t>CEO</w:t>
      </w:r>
      <w:r w:rsidRPr="00FC271A">
        <w:rPr>
          <w:rFonts w:ascii="Arial" w:eastAsia="MS Mincho" w:hAnsi="Arial" w:cs="Arial"/>
          <w:sz w:val="20"/>
          <w:szCs w:val="20"/>
          <w:shd w:val="clear" w:color="auto" w:fill="FFFFFF"/>
        </w:rPr>
        <w:t xml:space="preserve"> in writing within 2 weeks of receiving the outcome of stage </w:t>
      </w:r>
      <w:r w:rsidR="00527EDC">
        <w:rPr>
          <w:rFonts w:ascii="Arial" w:eastAsia="MS Mincho" w:hAnsi="Arial" w:cs="Arial"/>
          <w:sz w:val="20"/>
          <w:szCs w:val="20"/>
          <w:shd w:val="clear" w:color="auto" w:fill="FFFFFF"/>
        </w:rPr>
        <w:t>2</w:t>
      </w:r>
      <w:r w:rsidRPr="00FC271A">
        <w:rPr>
          <w:rFonts w:ascii="Arial" w:eastAsia="MS Mincho" w:hAnsi="Arial" w:cs="Arial"/>
          <w:sz w:val="20"/>
          <w:szCs w:val="20"/>
          <w:shd w:val="clear" w:color="auto" w:fill="FFFFFF"/>
        </w:rPr>
        <w:t xml:space="preserve">.  </w:t>
      </w:r>
    </w:p>
    <w:p w14:paraId="115875F5" w14:textId="77777777" w:rsidR="00605FCF" w:rsidRPr="00FC271A" w:rsidRDefault="00605FCF" w:rsidP="00FA4DBB">
      <w:pPr>
        <w:tabs>
          <w:tab w:val="left" w:pos="993"/>
        </w:tabs>
        <w:spacing w:before="120" w:after="120"/>
        <w:ind w:right="685"/>
        <w:jc w:val="both"/>
        <w:rPr>
          <w:rFonts w:ascii="Arial" w:eastAsia="MS Mincho" w:hAnsi="Arial" w:cs="Arial"/>
          <w:sz w:val="20"/>
          <w:szCs w:val="20"/>
          <w:shd w:val="clear" w:color="auto" w:fill="FFFFFF"/>
        </w:rPr>
      </w:pPr>
    </w:p>
    <w:p w14:paraId="0ADC36B0" w14:textId="61E05A5E" w:rsidR="00FA4DBB" w:rsidRPr="00FC271A" w:rsidRDefault="00FA4DBB" w:rsidP="00FA4DBB">
      <w:pPr>
        <w:pStyle w:val="ListParagraph"/>
        <w:numPr>
          <w:ilvl w:val="0"/>
          <w:numId w:val="7"/>
        </w:numPr>
        <w:tabs>
          <w:tab w:val="left" w:pos="993"/>
        </w:tabs>
        <w:spacing w:before="120"/>
        <w:ind w:right="685"/>
        <w:jc w:val="both"/>
        <w:rPr>
          <w:rFonts w:ascii="Arial" w:eastAsia="MS Mincho" w:hAnsi="Arial" w:cs="Arial"/>
          <w:b/>
          <w:sz w:val="20"/>
          <w:szCs w:val="20"/>
          <w:shd w:val="clear" w:color="auto" w:fill="FFFFFF"/>
        </w:rPr>
      </w:pPr>
      <w:r w:rsidRPr="361009EB">
        <w:rPr>
          <w:rFonts w:ascii="Arial" w:eastAsia="MS Mincho" w:hAnsi="Arial" w:cs="Arial"/>
          <w:b/>
          <w:bCs/>
          <w:sz w:val="20"/>
          <w:szCs w:val="20"/>
          <w:shd w:val="clear" w:color="auto" w:fill="FFFFFF"/>
        </w:rPr>
        <w:t>Stage 3</w:t>
      </w:r>
      <w:r w:rsidRPr="1AEC253B">
        <w:rPr>
          <w:rFonts w:ascii="Arial" w:eastAsia="MS Mincho" w:hAnsi="Arial" w:cs="Arial"/>
          <w:b/>
          <w:bCs/>
          <w:sz w:val="20"/>
          <w:szCs w:val="20"/>
          <w:shd w:val="clear" w:color="auto" w:fill="FFFFFF"/>
        </w:rPr>
        <w:t xml:space="preserve">: </w:t>
      </w:r>
      <w:r w:rsidR="5ED0E876" w:rsidRPr="1AEC253B">
        <w:rPr>
          <w:rFonts w:ascii="Arial" w:eastAsia="MS Mincho" w:hAnsi="Arial" w:cs="Arial"/>
          <w:b/>
          <w:bCs/>
          <w:sz w:val="20"/>
          <w:szCs w:val="20"/>
          <w:shd w:val="clear" w:color="auto" w:fill="FFFFFF"/>
        </w:rPr>
        <w:t>CEO</w:t>
      </w:r>
    </w:p>
    <w:p w14:paraId="3D2ABCE1" w14:textId="7081B50B" w:rsidR="00FA4DBB" w:rsidRPr="00FC271A" w:rsidRDefault="00FA4DBB" w:rsidP="00FA4DBB">
      <w:pPr>
        <w:tabs>
          <w:tab w:val="left" w:pos="993"/>
        </w:tabs>
        <w:spacing w:before="120" w:after="120"/>
        <w:ind w:right="685"/>
        <w:jc w:val="both"/>
        <w:rPr>
          <w:rFonts w:ascii="Arial" w:eastAsia="MS Mincho" w:hAnsi="Arial" w:cs="Arial"/>
          <w:sz w:val="20"/>
          <w:szCs w:val="20"/>
        </w:rPr>
      </w:pPr>
      <w:r w:rsidRPr="00FC271A">
        <w:rPr>
          <w:rFonts w:ascii="Arial" w:eastAsia="MS Mincho" w:hAnsi="Arial" w:cs="Arial"/>
          <w:sz w:val="20"/>
          <w:szCs w:val="20"/>
        </w:rPr>
        <w:t xml:space="preserve">Complaints will be escalated to the </w:t>
      </w:r>
      <w:r w:rsidR="429D776F" w:rsidRPr="00FC271A">
        <w:rPr>
          <w:rFonts w:ascii="Arial" w:eastAsia="MS Mincho" w:hAnsi="Arial" w:cs="Arial"/>
          <w:sz w:val="20"/>
          <w:szCs w:val="20"/>
        </w:rPr>
        <w:t>CEO</w:t>
      </w:r>
      <w:r w:rsidRPr="00FC271A">
        <w:rPr>
          <w:rFonts w:ascii="Arial" w:eastAsia="MS Mincho" w:hAnsi="Arial" w:cs="Arial"/>
          <w:sz w:val="20"/>
          <w:szCs w:val="20"/>
        </w:rPr>
        <w:t xml:space="preserve"> if the complainant is not satisfied with the response to the complaint at the second, formal, stage.  The </w:t>
      </w:r>
      <w:r w:rsidR="70A313F7" w:rsidRPr="00FC271A">
        <w:rPr>
          <w:rFonts w:ascii="Arial" w:eastAsia="MS Mincho" w:hAnsi="Arial" w:cs="Arial"/>
          <w:sz w:val="20"/>
          <w:szCs w:val="20"/>
        </w:rPr>
        <w:t>CEO</w:t>
      </w:r>
      <w:r w:rsidRPr="00FC271A">
        <w:rPr>
          <w:rFonts w:ascii="Arial" w:eastAsia="MS Mincho" w:hAnsi="Arial" w:cs="Arial"/>
          <w:sz w:val="20"/>
          <w:szCs w:val="20"/>
        </w:rPr>
        <w:t xml:space="preserve"> is contactable through the school office.  The </w:t>
      </w:r>
      <w:r w:rsidR="5D8C7B63" w:rsidRPr="00FC271A">
        <w:rPr>
          <w:rFonts w:ascii="Arial" w:eastAsia="MS Mincho" w:hAnsi="Arial" w:cs="Arial"/>
          <w:sz w:val="20"/>
          <w:szCs w:val="20"/>
        </w:rPr>
        <w:t>CEO</w:t>
      </w:r>
      <w:r w:rsidRPr="00FC271A">
        <w:rPr>
          <w:rFonts w:ascii="Arial" w:eastAsia="MS Mincho" w:hAnsi="Arial" w:cs="Arial"/>
          <w:sz w:val="20"/>
          <w:szCs w:val="20"/>
        </w:rPr>
        <w:t xml:space="preserve"> wi</w:t>
      </w:r>
      <w:r w:rsidRPr="00FC271A">
        <w:rPr>
          <w:rFonts w:ascii="Arial" w:eastAsia="MS Mincho" w:hAnsi="Arial" w:cs="Arial"/>
          <w:sz w:val="20"/>
          <w:szCs w:val="20"/>
          <w:shd w:val="clear" w:color="auto" w:fill="FFFFFF"/>
        </w:rPr>
        <w:t xml:space="preserve">ll have access to the existing record of the complaint’s progress. </w:t>
      </w:r>
    </w:p>
    <w:p w14:paraId="2B9CCD65" w14:textId="6B6D9AC1" w:rsidR="00FA4DBB" w:rsidRPr="00FC271A" w:rsidRDefault="00FA4DBB" w:rsidP="00FA4DBB">
      <w:pPr>
        <w:tabs>
          <w:tab w:val="left" w:pos="993"/>
        </w:tabs>
        <w:spacing w:before="120"/>
        <w:ind w:right="685"/>
        <w:jc w:val="both"/>
        <w:rPr>
          <w:rFonts w:ascii="Arial" w:eastAsia="MS Mincho" w:hAnsi="Arial" w:cs="Arial"/>
          <w:sz w:val="20"/>
          <w:szCs w:val="20"/>
          <w:shd w:val="clear" w:color="auto" w:fill="FFFFFF"/>
        </w:rPr>
      </w:pPr>
      <w:r w:rsidRPr="00FC271A">
        <w:rPr>
          <w:rFonts w:ascii="Arial" w:eastAsia="MS Mincho" w:hAnsi="Arial" w:cs="Arial"/>
          <w:sz w:val="20"/>
          <w:szCs w:val="20"/>
          <w:shd w:val="clear" w:color="auto" w:fill="FFFFFF"/>
        </w:rPr>
        <w:t xml:space="preserve">The complainant will be invited to meet with the </w:t>
      </w:r>
      <w:r w:rsidR="3B474B80" w:rsidRPr="00FC271A">
        <w:rPr>
          <w:rFonts w:ascii="Arial" w:eastAsia="MS Mincho" w:hAnsi="Arial" w:cs="Arial"/>
          <w:sz w:val="20"/>
          <w:szCs w:val="20"/>
          <w:shd w:val="clear" w:color="auto" w:fill="FFFFFF"/>
        </w:rPr>
        <w:t>CEO</w:t>
      </w:r>
      <w:r w:rsidRPr="00FC271A">
        <w:rPr>
          <w:rFonts w:ascii="Arial" w:eastAsia="MS Mincho" w:hAnsi="Arial" w:cs="Arial"/>
          <w:sz w:val="20"/>
          <w:szCs w:val="20"/>
          <w:shd w:val="clear" w:color="auto" w:fill="FFFFFF"/>
        </w:rPr>
        <w:t xml:space="preserve">.  At the meeting, </w:t>
      </w:r>
      <w:proofErr w:type="gramStart"/>
      <w:r w:rsidRPr="00FC271A">
        <w:rPr>
          <w:rFonts w:ascii="Arial" w:eastAsia="MS Mincho" w:hAnsi="Arial" w:cs="Arial"/>
          <w:sz w:val="20"/>
          <w:szCs w:val="20"/>
          <w:shd w:val="clear" w:color="auto" w:fill="FFFFFF"/>
        </w:rPr>
        <w:t>each individual</w:t>
      </w:r>
      <w:proofErr w:type="gramEnd"/>
      <w:r w:rsidRPr="00FC271A">
        <w:rPr>
          <w:rFonts w:ascii="Arial" w:eastAsia="MS Mincho" w:hAnsi="Arial" w:cs="Arial"/>
          <w:sz w:val="20"/>
          <w:szCs w:val="20"/>
          <w:shd w:val="clear" w:color="auto" w:fill="FFFFFF"/>
        </w:rPr>
        <w:t xml:space="preserve"> will have the opportunity to give statements and present their evidence, and witnesses will be called, as appropriate, to present their evidence. </w:t>
      </w:r>
    </w:p>
    <w:p w14:paraId="3980645F" w14:textId="4D73C325" w:rsidR="00FA4DBB" w:rsidRPr="00FC271A" w:rsidRDefault="00FA4DBB" w:rsidP="00FA4DBB">
      <w:pPr>
        <w:tabs>
          <w:tab w:val="left" w:pos="993"/>
        </w:tabs>
        <w:spacing w:before="120"/>
        <w:ind w:right="685"/>
        <w:jc w:val="both"/>
        <w:rPr>
          <w:rFonts w:ascii="Arial" w:eastAsia="MS Mincho" w:hAnsi="Arial" w:cs="Arial"/>
          <w:sz w:val="20"/>
          <w:szCs w:val="20"/>
          <w:shd w:val="clear" w:color="auto" w:fill="FFFFFF"/>
        </w:rPr>
      </w:pPr>
      <w:r w:rsidRPr="00FC271A">
        <w:rPr>
          <w:rFonts w:ascii="Arial" w:eastAsia="MS Mincho" w:hAnsi="Arial" w:cs="Arial"/>
          <w:sz w:val="20"/>
          <w:szCs w:val="20"/>
          <w:shd w:val="clear" w:color="auto" w:fill="FFFFFF"/>
        </w:rPr>
        <w:t xml:space="preserve">The </w:t>
      </w:r>
      <w:r w:rsidR="3325F4EF" w:rsidRPr="00FC271A">
        <w:rPr>
          <w:rFonts w:ascii="Arial" w:eastAsia="MS Mincho" w:hAnsi="Arial" w:cs="Arial"/>
          <w:sz w:val="20"/>
          <w:szCs w:val="20"/>
          <w:shd w:val="clear" w:color="auto" w:fill="FFFFFF"/>
        </w:rPr>
        <w:t>CEO</w:t>
      </w:r>
      <w:r w:rsidRPr="00FC271A">
        <w:rPr>
          <w:rFonts w:ascii="Arial" w:eastAsia="MS Mincho" w:hAnsi="Arial" w:cs="Arial"/>
          <w:sz w:val="20"/>
          <w:szCs w:val="20"/>
          <w:shd w:val="clear" w:color="auto" w:fill="FFFFFF"/>
        </w:rPr>
        <w:t xml:space="preserve"> will be given the chance to ask and reply to questions. Once the complainant has presented their case, they will be asked to </w:t>
      </w:r>
      <w:proofErr w:type="gramStart"/>
      <w:r w:rsidRPr="00FC271A">
        <w:rPr>
          <w:rFonts w:ascii="Arial" w:eastAsia="MS Mincho" w:hAnsi="Arial" w:cs="Arial"/>
          <w:sz w:val="20"/>
          <w:szCs w:val="20"/>
          <w:shd w:val="clear" w:color="auto" w:fill="FFFFFF"/>
        </w:rPr>
        <w:t>leave</w:t>
      </w:r>
      <w:proofErr w:type="gramEnd"/>
      <w:r w:rsidRPr="00FC271A">
        <w:rPr>
          <w:rFonts w:ascii="Arial" w:eastAsia="MS Mincho" w:hAnsi="Arial" w:cs="Arial"/>
          <w:sz w:val="20"/>
          <w:szCs w:val="20"/>
          <w:shd w:val="clear" w:color="auto" w:fill="FFFFFF"/>
        </w:rPr>
        <w:t xml:space="preserve"> and evidence will then be considered. </w:t>
      </w:r>
    </w:p>
    <w:p w14:paraId="0D9771B2" w14:textId="7F1480AD" w:rsidR="00FA4DBB" w:rsidRPr="00FC271A" w:rsidRDefault="00FA4DBB" w:rsidP="00FA4DBB">
      <w:pPr>
        <w:tabs>
          <w:tab w:val="left" w:pos="993"/>
        </w:tabs>
        <w:spacing w:before="120" w:after="120"/>
        <w:ind w:right="685"/>
        <w:jc w:val="both"/>
        <w:rPr>
          <w:rFonts w:ascii="Arial" w:eastAsia="MS Mincho" w:hAnsi="Arial" w:cs="Arial"/>
          <w:sz w:val="20"/>
          <w:szCs w:val="20"/>
          <w:highlight w:val="yellow"/>
        </w:rPr>
      </w:pPr>
      <w:r w:rsidRPr="00FC271A">
        <w:rPr>
          <w:rFonts w:ascii="Arial" w:eastAsia="MS Mincho" w:hAnsi="Arial" w:cs="Arial"/>
          <w:sz w:val="20"/>
          <w:szCs w:val="20"/>
          <w:shd w:val="clear" w:color="auto" w:fill="FFFFFF"/>
        </w:rPr>
        <w:t xml:space="preserve">The </w:t>
      </w:r>
      <w:r w:rsidR="67A9EA50" w:rsidRPr="00FC271A">
        <w:rPr>
          <w:rFonts w:ascii="Arial" w:eastAsia="MS Mincho" w:hAnsi="Arial" w:cs="Arial"/>
          <w:sz w:val="20"/>
          <w:szCs w:val="20"/>
          <w:shd w:val="clear" w:color="auto" w:fill="FFFFFF"/>
        </w:rPr>
        <w:t>CEO</w:t>
      </w:r>
      <w:r w:rsidRPr="00FC271A">
        <w:rPr>
          <w:rFonts w:ascii="Arial" w:eastAsia="MS Mincho" w:hAnsi="Arial" w:cs="Arial"/>
          <w:sz w:val="20"/>
          <w:szCs w:val="20"/>
          <w:shd w:val="clear" w:color="auto" w:fill="FFFFFF"/>
        </w:rPr>
        <w:t xml:space="preserve"> must then put together their findings and recommendations from the case. </w:t>
      </w:r>
      <w:r w:rsidRPr="00FC271A">
        <w:rPr>
          <w:rFonts w:ascii="Arial" w:eastAsia="MS Mincho" w:hAnsi="Arial" w:cs="Arial"/>
          <w:sz w:val="20"/>
          <w:szCs w:val="20"/>
        </w:rPr>
        <w:t xml:space="preserve">A copy of the findings and recommendations will be made available to the complainant and, where relevant, the individual who is the subject of the complaint, and make a copy available for inspection.  </w:t>
      </w:r>
    </w:p>
    <w:p w14:paraId="1D5608D3" w14:textId="38D360E6" w:rsidR="00FA4DBB" w:rsidRPr="00FC271A" w:rsidRDefault="00FA4DBB" w:rsidP="00FA4DBB">
      <w:pPr>
        <w:tabs>
          <w:tab w:val="left" w:pos="993"/>
        </w:tabs>
        <w:spacing w:before="120"/>
        <w:ind w:right="685"/>
        <w:jc w:val="both"/>
        <w:rPr>
          <w:rFonts w:ascii="Arial" w:eastAsia="MS Mincho" w:hAnsi="Arial" w:cs="Arial"/>
          <w:sz w:val="20"/>
          <w:szCs w:val="20"/>
          <w:shd w:val="clear" w:color="auto" w:fill="FFFFFF"/>
        </w:rPr>
      </w:pPr>
      <w:r w:rsidRPr="00FC271A">
        <w:rPr>
          <w:rFonts w:ascii="Arial" w:eastAsia="MS Mincho" w:hAnsi="Arial" w:cs="Arial"/>
          <w:sz w:val="20"/>
          <w:szCs w:val="20"/>
          <w:shd w:val="clear" w:color="auto" w:fill="FFFFFF"/>
        </w:rPr>
        <w:t>The school will inform those involved of the decision in writing within 14 days.</w:t>
      </w:r>
      <w:bookmarkStart w:id="0" w:name="_Toc494445996"/>
    </w:p>
    <w:p w14:paraId="089D533C" w14:textId="77777777" w:rsidR="00FA4DBB" w:rsidRPr="00FC271A" w:rsidRDefault="00FA4DBB" w:rsidP="00FA4DBB">
      <w:pPr>
        <w:rPr>
          <w:rFonts w:eastAsia="MS Gothic"/>
        </w:rPr>
      </w:pPr>
    </w:p>
    <w:p w14:paraId="168ECA57" w14:textId="77777777" w:rsidR="00FA4DBB" w:rsidRPr="00FC271A" w:rsidRDefault="00FA4DBB" w:rsidP="00FA4DBB">
      <w:pPr>
        <w:pStyle w:val="ListParagraph"/>
        <w:numPr>
          <w:ilvl w:val="0"/>
          <w:numId w:val="7"/>
        </w:numPr>
        <w:rPr>
          <w:rFonts w:ascii="Arial" w:eastAsia="MS Mincho" w:hAnsi="Arial" w:cs="Arial"/>
          <w:b/>
          <w:sz w:val="20"/>
          <w:szCs w:val="20"/>
          <w:shd w:val="clear" w:color="auto" w:fill="FFFFFF"/>
        </w:rPr>
      </w:pPr>
      <w:r w:rsidRPr="00FC271A">
        <w:rPr>
          <w:rFonts w:ascii="Arial" w:eastAsia="MS Gothic" w:hAnsi="Arial" w:cs="Arial"/>
          <w:b/>
          <w:sz w:val="20"/>
          <w:szCs w:val="20"/>
        </w:rPr>
        <w:t>Complaints against the headteacher or a governor</w:t>
      </w:r>
      <w:bookmarkEnd w:id="0"/>
    </w:p>
    <w:p w14:paraId="7EF51F27" w14:textId="63FA3160" w:rsidR="00FA4DBB" w:rsidRPr="00FC271A" w:rsidRDefault="00FA4DBB" w:rsidP="00FA4DBB">
      <w:pPr>
        <w:tabs>
          <w:tab w:val="left" w:pos="993"/>
        </w:tabs>
        <w:spacing w:before="120"/>
        <w:ind w:right="685"/>
        <w:jc w:val="both"/>
        <w:rPr>
          <w:rFonts w:ascii="Arial" w:eastAsia="MS Mincho" w:hAnsi="Arial" w:cs="Arial"/>
          <w:sz w:val="20"/>
          <w:szCs w:val="20"/>
        </w:rPr>
      </w:pPr>
      <w:r w:rsidRPr="00FC271A">
        <w:rPr>
          <w:rFonts w:ascii="Arial" w:eastAsia="MS Mincho" w:hAnsi="Arial" w:cs="Arial"/>
          <w:sz w:val="20"/>
          <w:szCs w:val="20"/>
        </w:rPr>
        <w:t xml:space="preserve">Complaints made against the </w:t>
      </w:r>
      <w:proofErr w:type="gramStart"/>
      <w:r w:rsidRPr="00FC271A">
        <w:rPr>
          <w:rFonts w:ascii="Arial" w:eastAsia="MS Mincho" w:hAnsi="Arial" w:cs="Arial"/>
          <w:sz w:val="20"/>
          <w:szCs w:val="20"/>
        </w:rPr>
        <w:t>headteacher</w:t>
      </w:r>
      <w:proofErr w:type="gramEnd"/>
      <w:r w:rsidRPr="00FC271A">
        <w:rPr>
          <w:rFonts w:ascii="Arial" w:eastAsia="MS Mincho" w:hAnsi="Arial" w:cs="Arial"/>
          <w:sz w:val="20"/>
          <w:szCs w:val="20"/>
        </w:rPr>
        <w:t xml:space="preserve"> or any member of the governing body should be made in writing to the Chair of the Multi Academy Trust.  The Chair of the MAT will contact the complainant within 7 days, acknowledging the complaint and detailing the timescales to complete the investigation.  </w:t>
      </w:r>
      <w:bookmarkStart w:id="1" w:name="_Toc494445997"/>
    </w:p>
    <w:p w14:paraId="1CB91A2D" w14:textId="77777777" w:rsidR="00FA4DBB" w:rsidRPr="00FC271A" w:rsidRDefault="00FA4DBB" w:rsidP="00FA4DBB">
      <w:pPr>
        <w:pStyle w:val="NoSpacing"/>
        <w:rPr>
          <w:rFonts w:eastAsia="MS Mincho"/>
        </w:rPr>
      </w:pPr>
    </w:p>
    <w:p w14:paraId="042DDF55" w14:textId="3282DA75" w:rsidR="00FA4DBB" w:rsidRPr="00FC271A" w:rsidRDefault="00FA4DBB" w:rsidP="00FA4DBB">
      <w:pPr>
        <w:pStyle w:val="NoSpacing"/>
        <w:rPr>
          <w:rFonts w:ascii="Arial" w:eastAsia="MS Mincho" w:hAnsi="Arial" w:cs="Arial"/>
          <w:sz w:val="20"/>
          <w:szCs w:val="20"/>
        </w:rPr>
      </w:pPr>
      <w:r w:rsidRPr="00FC271A">
        <w:rPr>
          <w:rFonts w:ascii="Arial" w:eastAsia="MS Mincho" w:hAnsi="Arial" w:cs="Arial"/>
          <w:sz w:val="20"/>
          <w:szCs w:val="20"/>
        </w:rPr>
        <w:t xml:space="preserve">Chair of Big Life Schools Multi Academy Trust </w:t>
      </w:r>
    </w:p>
    <w:p w14:paraId="6EDD6F15" w14:textId="1C02E24C" w:rsidR="00FA4DBB" w:rsidRPr="00FC271A" w:rsidRDefault="00AF44F4" w:rsidP="00FA4DBB">
      <w:pPr>
        <w:pStyle w:val="NoSpacing"/>
        <w:rPr>
          <w:rFonts w:ascii="Arial" w:eastAsia="MS Mincho" w:hAnsi="Arial" w:cs="Arial"/>
          <w:sz w:val="20"/>
          <w:szCs w:val="20"/>
        </w:rPr>
      </w:pPr>
      <w:r>
        <w:rPr>
          <w:rFonts w:ascii="Arial" w:eastAsia="MS Mincho" w:hAnsi="Arial" w:cs="Arial"/>
          <w:sz w:val="20"/>
          <w:szCs w:val="20"/>
        </w:rPr>
        <w:t>339</w:t>
      </w:r>
      <w:r w:rsidR="00FA4DBB" w:rsidRPr="00FC271A">
        <w:rPr>
          <w:rFonts w:ascii="Arial" w:eastAsia="MS Mincho" w:hAnsi="Arial" w:cs="Arial"/>
          <w:sz w:val="20"/>
          <w:szCs w:val="20"/>
        </w:rPr>
        <w:t xml:space="preserve"> Stretford Road </w:t>
      </w:r>
    </w:p>
    <w:p w14:paraId="3FFB631A" w14:textId="35B044A4" w:rsidR="00FA4DBB" w:rsidRDefault="00FA4DBB" w:rsidP="00FA4DBB">
      <w:pPr>
        <w:pStyle w:val="NoSpacing"/>
        <w:rPr>
          <w:rFonts w:ascii="Arial" w:eastAsia="MS Mincho" w:hAnsi="Arial" w:cs="Arial"/>
          <w:sz w:val="20"/>
          <w:szCs w:val="20"/>
        </w:rPr>
      </w:pPr>
      <w:r w:rsidRPr="00FC271A">
        <w:rPr>
          <w:rFonts w:ascii="Arial" w:eastAsia="MS Mincho" w:hAnsi="Arial" w:cs="Arial"/>
          <w:sz w:val="20"/>
          <w:szCs w:val="20"/>
        </w:rPr>
        <w:t>Manchester, M1</w:t>
      </w:r>
      <w:r w:rsidR="00AF44F4">
        <w:rPr>
          <w:rFonts w:ascii="Arial" w:eastAsia="MS Mincho" w:hAnsi="Arial" w:cs="Arial"/>
          <w:sz w:val="20"/>
          <w:szCs w:val="20"/>
        </w:rPr>
        <w:t>54ZY</w:t>
      </w:r>
    </w:p>
    <w:p w14:paraId="617B12C5" w14:textId="77777777" w:rsidR="00AF44F4" w:rsidRPr="00FC271A" w:rsidRDefault="00AF44F4" w:rsidP="00FA4DBB">
      <w:pPr>
        <w:pStyle w:val="NoSpacing"/>
        <w:rPr>
          <w:rFonts w:ascii="Arial" w:eastAsia="MS Mincho" w:hAnsi="Arial" w:cs="Arial"/>
          <w:sz w:val="20"/>
          <w:szCs w:val="20"/>
        </w:rPr>
      </w:pPr>
    </w:p>
    <w:p w14:paraId="4DE8F570" w14:textId="77777777" w:rsidR="00AF44F4" w:rsidRPr="00FC271A" w:rsidRDefault="00AF44F4" w:rsidP="00AF44F4">
      <w:pPr>
        <w:pStyle w:val="NoSpacing"/>
        <w:rPr>
          <w:rFonts w:ascii="Arial" w:eastAsia="MS Mincho" w:hAnsi="Arial" w:cs="Arial"/>
          <w:sz w:val="20"/>
          <w:szCs w:val="20"/>
        </w:rPr>
      </w:pPr>
      <w:r>
        <w:rPr>
          <w:rFonts w:ascii="Arial" w:eastAsia="MS Mincho" w:hAnsi="Arial" w:cs="Arial"/>
          <w:sz w:val="20"/>
          <w:szCs w:val="20"/>
        </w:rPr>
        <w:t>Or via emailing: governance@thebiglifegroup.com</w:t>
      </w:r>
    </w:p>
    <w:p w14:paraId="2A15BAA2" w14:textId="77777777" w:rsidR="00FA4DBB" w:rsidRPr="00FC271A" w:rsidRDefault="00FA4DBB" w:rsidP="00FA4DBB">
      <w:pPr>
        <w:pStyle w:val="NoSpacing"/>
        <w:rPr>
          <w:rFonts w:ascii="Arial" w:eastAsia="MS Mincho" w:hAnsi="Arial"/>
          <w:i/>
          <w:sz w:val="20"/>
        </w:rPr>
      </w:pPr>
    </w:p>
    <w:p w14:paraId="1EA598B1" w14:textId="77777777" w:rsidR="00FA4DBB" w:rsidRPr="00FC271A" w:rsidRDefault="00FA4DBB" w:rsidP="00FA4DBB">
      <w:pPr>
        <w:pStyle w:val="ListParagraph"/>
        <w:numPr>
          <w:ilvl w:val="0"/>
          <w:numId w:val="7"/>
        </w:numPr>
        <w:tabs>
          <w:tab w:val="left" w:pos="993"/>
        </w:tabs>
        <w:spacing w:before="120"/>
        <w:ind w:right="685"/>
        <w:jc w:val="both"/>
        <w:rPr>
          <w:rFonts w:ascii="Arial" w:eastAsia="MS Mincho" w:hAnsi="Arial"/>
          <w:b/>
          <w:i/>
          <w:sz w:val="20"/>
          <w:szCs w:val="20"/>
        </w:rPr>
      </w:pPr>
      <w:r w:rsidRPr="00FC271A">
        <w:rPr>
          <w:rFonts w:ascii="Arial" w:eastAsia="MS Gothic" w:hAnsi="Arial"/>
          <w:b/>
          <w:bCs/>
          <w:sz w:val="20"/>
          <w:szCs w:val="20"/>
        </w:rPr>
        <w:t>Referring complaints on completion of the school’s procedure</w:t>
      </w:r>
      <w:bookmarkEnd w:id="1"/>
    </w:p>
    <w:p w14:paraId="51DF8ED9" w14:textId="77777777" w:rsidR="00FA4DBB" w:rsidRPr="00FC271A" w:rsidRDefault="00FA4DBB" w:rsidP="00FA4DBB">
      <w:pPr>
        <w:tabs>
          <w:tab w:val="left" w:pos="993"/>
        </w:tabs>
        <w:spacing w:before="120"/>
        <w:ind w:right="685"/>
        <w:jc w:val="both"/>
        <w:rPr>
          <w:rFonts w:ascii="Arial" w:eastAsia="MS Mincho" w:hAnsi="Arial" w:cs="Arial"/>
          <w:sz w:val="20"/>
          <w:shd w:val="clear" w:color="auto" w:fill="FFFFFF"/>
        </w:rPr>
      </w:pPr>
      <w:r w:rsidRPr="00FC271A">
        <w:rPr>
          <w:rFonts w:ascii="Arial" w:eastAsia="MS Mincho" w:hAnsi="Arial" w:cs="Arial"/>
          <w:sz w:val="20"/>
          <w:shd w:val="clear" w:color="auto" w:fill="FFFFFF"/>
        </w:rPr>
        <w:t xml:space="preserve">If the complainant is unsatisfied with the outcome of the school’s complaints procedure, they can refer their complaint to the DfE. The DfE will check whether the complaint has been dealt with properly by the school. The DfE will not overturn a school’s decision about a complaint. However, it will </w:t>
      </w:r>
      <w:proofErr w:type="gramStart"/>
      <w:r w:rsidRPr="00FC271A">
        <w:rPr>
          <w:rFonts w:ascii="Arial" w:eastAsia="MS Mincho" w:hAnsi="Arial" w:cs="Arial"/>
          <w:sz w:val="20"/>
          <w:shd w:val="clear" w:color="auto" w:fill="FFFFFF"/>
        </w:rPr>
        <w:t>look into</w:t>
      </w:r>
      <w:proofErr w:type="gramEnd"/>
      <w:r w:rsidRPr="00FC271A">
        <w:rPr>
          <w:rFonts w:ascii="Arial" w:eastAsia="MS Mincho" w:hAnsi="Arial" w:cs="Arial"/>
          <w:sz w:val="20"/>
          <w:shd w:val="clear" w:color="auto" w:fill="FFFFFF"/>
        </w:rPr>
        <w:t>:</w:t>
      </w:r>
    </w:p>
    <w:p w14:paraId="0877FECA" w14:textId="17D88E8B" w:rsidR="00FA4DBB" w:rsidRPr="00AF44F4" w:rsidRDefault="00FA4DBB" w:rsidP="00AF44F4">
      <w:pPr>
        <w:pStyle w:val="ListParagraph"/>
        <w:numPr>
          <w:ilvl w:val="0"/>
          <w:numId w:val="20"/>
        </w:numPr>
        <w:tabs>
          <w:tab w:val="left" w:pos="993"/>
        </w:tabs>
        <w:spacing w:before="120" w:after="120"/>
        <w:ind w:right="685"/>
        <w:jc w:val="both"/>
        <w:rPr>
          <w:rFonts w:ascii="Arial" w:eastAsia="MS Mincho" w:hAnsi="Arial"/>
          <w:sz w:val="20"/>
          <w:szCs w:val="20"/>
          <w:lang w:val="en-US"/>
        </w:rPr>
      </w:pPr>
      <w:r w:rsidRPr="00AF44F4">
        <w:rPr>
          <w:rFonts w:ascii="Arial" w:eastAsia="MS Mincho" w:hAnsi="Arial"/>
          <w:sz w:val="20"/>
          <w:szCs w:val="20"/>
          <w:lang w:val="en-US"/>
        </w:rPr>
        <w:t xml:space="preserve">Whether there was undue delay, or the school did not comply with its own </w:t>
      </w:r>
      <w:r w:rsidR="01E37A77" w:rsidRPr="00AF44F4">
        <w:rPr>
          <w:rFonts w:ascii="Arial" w:eastAsia="MS Mincho" w:hAnsi="Arial"/>
          <w:sz w:val="20"/>
          <w:szCs w:val="20"/>
          <w:lang w:val="en-US"/>
        </w:rPr>
        <w:t>complaint's</w:t>
      </w:r>
      <w:r w:rsidRPr="00AF44F4">
        <w:rPr>
          <w:rFonts w:ascii="Arial" w:eastAsia="MS Mincho" w:hAnsi="Arial"/>
          <w:sz w:val="20"/>
          <w:szCs w:val="20"/>
          <w:lang w:val="en-US"/>
        </w:rPr>
        <w:t xml:space="preserve"> procedure</w:t>
      </w:r>
    </w:p>
    <w:p w14:paraId="7E764AB2" w14:textId="77777777" w:rsidR="00FA4DBB" w:rsidRPr="00AF44F4" w:rsidRDefault="00FA4DBB" w:rsidP="00AF44F4">
      <w:pPr>
        <w:pStyle w:val="ListParagraph"/>
        <w:numPr>
          <w:ilvl w:val="0"/>
          <w:numId w:val="20"/>
        </w:numPr>
        <w:tabs>
          <w:tab w:val="left" w:pos="993"/>
        </w:tabs>
        <w:spacing w:before="120" w:after="120"/>
        <w:ind w:right="685"/>
        <w:jc w:val="both"/>
        <w:rPr>
          <w:rFonts w:ascii="Arial" w:eastAsia="MS Mincho" w:hAnsi="Arial"/>
          <w:sz w:val="20"/>
          <w:lang w:val="en-US"/>
        </w:rPr>
      </w:pPr>
      <w:r w:rsidRPr="00AF44F4">
        <w:rPr>
          <w:rFonts w:ascii="Arial" w:eastAsia="MS Mincho" w:hAnsi="Arial"/>
          <w:sz w:val="20"/>
          <w:lang w:val="en-US"/>
        </w:rPr>
        <w:t>Whether the school was in breach of its funding agreement with the secretary of state</w:t>
      </w:r>
    </w:p>
    <w:p w14:paraId="1B1C7B2A" w14:textId="77777777" w:rsidR="00FA4DBB" w:rsidRPr="00AF44F4" w:rsidRDefault="00FA4DBB" w:rsidP="00AF44F4">
      <w:pPr>
        <w:pStyle w:val="ListParagraph"/>
        <w:numPr>
          <w:ilvl w:val="0"/>
          <w:numId w:val="20"/>
        </w:numPr>
        <w:tabs>
          <w:tab w:val="left" w:pos="993"/>
        </w:tabs>
        <w:spacing w:before="120" w:after="120"/>
        <w:ind w:right="685"/>
        <w:jc w:val="both"/>
        <w:rPr>
          <w:rFonts w:ascii="Arial" w:eastAsia="MS Mincho" w:hAnsi="Arial"/>
          <w:sz w:val="20"/>
          <w:lang w:val="en-US"/>
        </w:rPr>
      </w:pPr>
      <w:r w:rsidRPr="00AF44F4">
        <w:rPr>
          <w:rFonts w:ascii="Arial" w:eastAsia="MS Mincho" w:hAnsi="Arial"/>
          <w:sz w:val="20"/>
          <w:lang w:val="en-US"/>
        </w:rPr>
        <w:t>Whether the school has failed to comply with any other legal obligation</w:t>
      </w:r>
    </w:p>
    <w:p w14:paraId="2EADAE56" w14:textId="77777777" w:rsidR="00FA4DBB" w:rsidRPr="00AF44F4" w:rsidRDefault="00FA4DBB" w:rsidP="00AF44F4">
      <w:pPr>
        <w:pStyle w:val="ListParagraph"/>
        <w:numPr>
          <w:ilvl w:val="0"/>
          <w:numId w:val="20"/>
        </w:numPr>
        <w:tabs>
          <w:tab w:val="left" w:pos="993"/>
        </w:tabs>
        <w:spacing w:before="120"/>
        <w:ind w:right="685"/>
        <w:jc w:val="both"/>
        <w:rPr>
          <w:rFonts w:ascii="Arial" w:eastAsia="MS Mincho" w:hAnsi="Arial" w:cs="Arial"/>
          <w:sz w:val="20"/>
          <w:shd w:val="clear" w:color="auto" w:fill="FFFFFF"/>
        </w:rPr>
      </w:pPr>
      <w:r w:rsidRPr="00AF44F4">
        <w:rPr>
          <w:rFonts w:ascii="Arial" w:eastAsia="MS Mincho" w:hAnsi="Arial" w:cs="Arial"/>
          <w:sz w:val="20"/>
          <w:shd w:val="clear" w:color="auto" w:fill="FFFFFF"/>
        </w:rPr>
        <w:t>If the school did not deal with the complaint properly, it will be asked to re-investigate the complaint. If the school’s complaints procedure is found to not meet regulations, the school will be asked to correct its procedure accordingly.</w:t>
      </w:r>
    </w:p>
    <w:p w14:paraId="5805D5EF" w14:textId="77777777" w:rsidR="00FA4DBB" w:rsidRPr="00FC271A" w:rsidRDefault="00FA4DBB" w:rsidP="00FA4DBB">
      <w:pPr>
        <w:tabs>
          <w:tab w:val="left" w:pos="993"/>
        </w:tabs>
        <w:spacing w:before="120"/>
        <w:ind w:right="685"/>
        <w:jc w:val="both"/>
        <w:rPr>
          <w:rFonts w:ascii="Arial" w:eastAsia="MS Mincho" w:hAnsi="Arial" w:cs="Arial"/>
          <w:sz w:val="20"/>
          <w:shd w:val="clear" w:color="auto" w:fill="FFFFFF"/>
        </w:rPr>
      </w:pPr>
      <w:r w:rsidRPr="00FC271A">
        <w:rPr>
          <w:rFonts w:ascii="Arial" w:eastAsia="MS Mincho" w:hAnsi="Arial" w:cs="Arial"/>
          <w:sz w:val="20"/>
          <w:shd w:val="clear" w:color="auto" w:fill="FFFFFF"/>
        </w:rPr>
        <w:t>For more information or to refer a complaint, see the following webpage:</w:t>
      </w:r>
    </w:p>
    <w:p w14:paraId="72ED109B" w14:textId="77777777" w:rsidR="00FA4DBB" w:rsidRPr="00FC271A" w:rsidRDefault="00FA4DBB" w:rsidP="00FA4DBB">
      <w:pPr>
        <w:tabs>
          <w:tab w:val="left" w:pos="993"/>
        </w:tabs>
        <w:spacing w:before="120"/>
        <w:ind w:right="685"/>
        <w:jc w:val="both"/>
        <w:rPr>
          <w:rFonts w:ascii="Arial" w:eastAsia="MS Mincho" w:hAnsi="Arial" w:cs="Arial"/>
          <w:sz w:val="20"/>
          <w:shd w:val="clear" w:color="auto" w:fill="FFFFFF"/>
        </w:rPr>
      </w:pPr>
      <w:hyperlink r:id="rId13" w:history="1">
        <w:r w:rsidRPr="00FC271A">
          <w:rPr>
            <w:rStyle w:val="Hyperlink"/>
            <w:rFonts w:ascii="Arial" w:eastAsia="MS Mincho" w:hAnsi="Arial" w:cs="Arial"/>
            <w:color w:val="auto"/>
            <w:sz w:val="20"/>
            <w:shd w:val="clear" w:color="auto" w:fill="FFFFFF"/>
          </w:rPr>
          <w:t>https://www.gov.uk/complain-about-school</w:t>
        </w:r>
      </w:hyperlink>
    </w:p>
    <w:p w14:paraId="0BA301E6" w14:textId="77777777" w:rsidR="006A7732" w:rsidRPr="00FC271A" w:rsidRDefault="006A7732" w:rsidP="006A7732">
      <w:pPr>
        <w:tabs>
          <w:tab w:val="left" w:pos="993"/>
        </w:tabs>
        <w:ind w:left="709" w:right="685"/>
        <w:jc w:val="both"/>
      </w:pPr>
    </w:p>
    <w:p w14:paraId="34B5F34E" w14:textId="77777777" w:rsidR="006A7732" w:rsidRPr="00FC271A" w:rsidRDefault="006A7732" w:rsidP="007471C8">
      <w:pPr>
        <w:tabs>
          <w:tab w:val="left" w:pos="993"/>
          <w:tab w:val="left" w:pos="2760"/>
        </w:tabs>
        <w:ind w:right="685"/>
        <w:jc w:val="both"/>
      </w:pPr>
    </w:p>
    <w:p w14:paraId="3E69719B" w14:textId="2DE7F9E1" w:rsidR="007471C8" w:rsidRDefault="007471C8" w:rsidP="007471C8">
      <w:pPr>
        <w:jc w:val="both"/>
        <w:rPr>
          <w:rFonts w:asciiTheme="minorHAnsi" w:eastAsiaTheme="minorEastAsia" w:hAnsiTheme="minorHAnsi" w:cstheme="minorBidi"/>
          <w:b/>
          <w:bCs/>
          <w:sz w:val="22"/>
          <w:szCs w:val="22"/>
          <w:u w:val="single"/>
        </w:rPr>
      </w:pPr>
      <w:r>
        <w:rPr>
          <w:rFonts w:asciiTheme="minorHAnsi" w:eastAsiaTheme="minorEastAsia" w:hAnsiTheme="minorHAnsi" w:cstheme="minorBidi"/>
          <w:b/>
          <w:bCs/>
          <w:sz w:val="22"/>
          <w:szCs w:val="22"/>
        </w:rPr>
        <w:lastRenderedPageBreak/>
        <w:t xml:space="preserve">7.  </w:t>
      </w:r>
      <w:r>
        <w:rPr>
          <w:rFonts w:asciiTheme="minorHAnsi" w:eastAsiaTheme="minorEastAsia" w:hAnsiTheme="minorHAnsi" w:cstheme="minorBidi"/>
          <w:b/>
          <w:bCs/>
          <w:sz w:val="22"/>
          <w:szCs w:val="22"/>
          <w:u w:val="single"/>
        </w:rPr>
        <w:t>Time limits on making a complaint</w:t>
      </w:r>
    </w:p>
    <w:p w14:paraId="6E381169" w14:textId="77777777" w:rsidR="007471C8" w:rsidRDefault="007471C8" w:rsidP="007471C8">
      <w:pPr>
        <w:jc w:val="both"/>
        <w:rPr>
          <w:rFonts w:asciiTheme="minorHAnsi" w:eastAsiaTheme="minorEastAsia" w:hAnsiTheme="minorHAnsi" w:cstheme="minorBidi"/>
          <w:b/>
          <w:bCs/>
          <w:sz w:val="22"/>
          <w:szCs w:val="22"/>
        </w:rPr>
      </w:pPr>
    </w:p>
    <w:p w14:paraId="7800DBA2" w14:textId="33294DB0" w:rsidR="007471C8" w:rsidRDefault="007471C8" w:rsidP="007471C8">
      <w:pPr>
        <w:pStyle w:val="BodyTextIndent3"/>
        <w:spacing w:after="0"/>
        <w:ind w:left="0"/>
        <w:jc w:val="both"/>
        <w:rPr>
          <w:rFonts w:asciiTheme="minorHAnsi" w:eastAsiaTheme="minorEastAsia" w:hAnsiTheme="minorHAnsi" w:cstheme="minorBidi"/>
          <w:b/>
          <w:bCs/>
          <w:sz w:val="22"/>
          <w:szCs w:val="22"/>
          <w:u w:val="single"/>
        </w:rPr>
      </w:pPr>
      <w:r>
        <w:rPr>
          <w:rFonts w:asciiTheme="minorHAnsi" w:eastAsiaTheme="minorEastAsia" w:hAnsiTheme="minorHAnsi" w:cstheme="minorBidi"/>
          <w:sz w:val="22"/>
          <w:szCs w:val="22"/>
        </w:rPr>
        <w:t>Normally complaints should be made within twelve months of the event or within twelve months of the complainant becoming aware of a cause to complain. Exceptions to this rule may be made by the headteacher/CEO considering reasons for the delay and the practicability of investigating the matter.</w:t>
      </w:r>
    </w:p>
    <w:p w14:paraId="54C4F86C" w14:textId="77777777" w:rsidR="007471C8" w:rsidRDefault="007471C8" w:rsidP="007471C8">
      <w:pPr>
        <w:jc w:val="both"/>
        <w:rPr>
          <w:rFonts w:asciiTheme="minorHAnsi" w:eastAsiaTheme="minorEastAsia" w:hAnsiTheme="minorHAnsi" w:cstheme="minorBidi"/>
          <w:b/>
          <w:bCs/>
          <w:sz w:val="22"/>
          <w:szCs w:val="22"/>
        </w:rPr>
      </w:pPr>
    </w:p>
    <w:p w14:paraId="7EE0A62A" w14:textId="1BF694D1" w:rsidR="007471C8" w:rsidRDefault="007471C8" w:rsidP="007471C8">
      <w:pPr>
        <w:jc w:val="both"/>
        <w:rPr>
          <w:rFonts w:asciiTheme="minorHAnsi" w:eastAsiaTheme="minorEastAsia" w:hAnsiTheme="minorHAnsi" w:cstheme="minorBidi"/>
          <w:b/>
          <w:bCs/>
          <w:sz w:val="22"/>
          <w:szCs w:val="22"/>
        </w:rPr>
      </w:pPr>
      <w:r>
        <w:rPr>
          <w:rFonts w:asciiTheme="minorHAnsi" w:eastAsiaTheme="minorEastAsia" w:hAnsiTheme="minorHAnsi" w:cstheme="minorBidi"/>
          <w:b/>
          <w:bCs/>
          <w:sz w:val="22"/>
          <w:szCs w:val="22"/>
        </w:rPr>
        <w:t>8. Monitoring systems</w:t>
      </w:r>
    </w:p>
    <w:p w14:paraId="0B539CFC" w14:textId="77777777" w:rsidR="007471C8" w:rsidRDefault="007471C8" w:rsidP="007471C8">
      <w:pPr>
        <w:jc w:val="both"/>
        <w:rPr>
          <w:rFonts w:asciiTheme="minorHAnsi" w:eastAsiaTheme="minorEastAsia" w:hAnsiTheme="minorHAnsi" w:cstheme="minorBidi"/>
          <w:sz w:val="22"/>
          <w:szCs w:val="22"/>
        </w:rPr>
      </w:pPr>
    </w:p>
    <w:p w14:paraId="21BA2F9D" w14:textId="77777777" w:rsidR="007471C8" w:rsidRDefault="007471C8" w:rsidP="007471C8">
      <w:pPr>
        <w:jc w:val="both"/>
        <w:rPr>
          <w:rFonts w:asciiTheme="minorHAnsi" w:eastAsiaTheme="minorEastAsia" w:hAnsiTheme="minorHAnsi" w:cstheme="minorBidi"/>
          <w:sz w:val="22"/>
          <w:szCs w:val="22"/>
        </w:rPr>
      </w:pPr>
      <w:r>
        <w:rPr>
          <w:rFonts w:asciiTheme="minorHAnsi" w:eastAsiaTheme="minorEastAsia" w:hAnsiTheme="minorHAnsi" w:cstheme="minorBidi"/>
          <w:sz w:val="22"/>
          <w:szCs w:val="22"/>
        </w:rPr>
        <w:t>All complaints are tracked through our complaints management system (IMS), enabling us to identify unresolved issues and prioritise their resolution accordingly.  </w:t>
      </w:r>
    </w:p>
    <w:p w14:paraId="7EC1591F" w14:textId="77777777" w:rsidR="007471C8" w:rsidRDefault="007471C8" w:rsidP="007471C8">
      <w:pPr>
        <w:jc w:val="both"/>
        <w:rPr>
          <w:rFonts w:asciiTheme="minorHAnsi" w:eastAsiaTheme="minorEastAsia" w:hAnsiTheme="minorHAnsi" w:cstheme="minorBidi"/>
          <w:sz w:val="22"/>
          <w:szCs w:val="22"/>
        </w:rPr>
      </w:pPr>
    </w:p>
    <w:p w14:paraId="5A84F837" w14:textId="77777777" w:rsidR="007471C8" w:rsidRDefault="007471C8" w:rsidP="007471C8">
      <w:pPr>
        <w:jc w:val="both"/>
        <w:rPr>
          <w:rFonts w:asciiTheme="minorHAnsi" w:eastAsiaTheme="minorEastAsia" w:hAnsiTheme="minorHAnsi" w:cstheme="minorBidi"/>
          <w:sz w:val="22"/>
          <w:szCs w:val="22"/>
        </w:rPr>
      </w:pPr>
      <w:r>
        <w:rPr>
          <w:rFonts w:asciiTheme="minorHAnsi" w:eastAsiaTheme="minorEastAsia" w:hAnsiTheme="minorHAnsi" w:cstheme="minorBidi"/>
          <w:sz w:val="22"/>
          <w:szCs w:val="22"/>
        </w:rPr>
        <w:t>A report of all comments and complaints will be compiled and sent to the Quality Committee on a quarterly basis.  The Quality Committee will regularly review the reports with a view to sharing lessons learned across the group.</w:t>
      </w:r>
    </w:p>
    <w:p w14:paraId="5AB28675" w14:textId="77777777" w:rsidR="007471C8" w:rsidRDefault="007471C8" w:rsidP="007471C8">
      <w:pPr>
        <w:jc w:val="both"/>
        <w:rPr>
          <w:rFonts w:asciiTheme="minorHAnsi" w:eastAsiaTheme="minorEastAsia" w:hAnsiTheme="minorHAnsi" w:cstheme="minorBidi"/>
          <w:sz w:val="22"/>
          <w:szCs w:val="22"/>
        </w:rPr>
      </w:pPr>
    </w:p>
    <w:p w14:paraId="0DDD1BBC" w14:textId="66BBC471" w:rsidR="007471C8" w:rsidRDefault="007471C8" w:rsidP="007471C8">
      <w:pPr>
        <w:jc w:val="both"/>
        <w:rPr>
          <w:rFonts w:asciiTheme="minorHAnsi" w:eastAsiaTheme="minorEastAsia" w:hAnsiTheme="minorHAnsi" w:cstheme="minorBidi"/>
          <w:b/>
          <w:bCs/>
          <w:sz w:val="22"/>
          <w:szCs w:val="22"/>
        </w:rPr>
      </w:pPr>
      <w:r>
        <w:rPr>
          <w:rFonts w:asciiTheme="minorHAnsi" w:eastAsiaTheme="minorEastAsia" w:hAnsiTheme="minorHAnsi" w:cstheme="minorBidi"/>
          <w:b/>
          <w:bCs/>
          <w:sz w:val="22"/>
          <w:szCs w:val="22"/>
        </w:rPr>
        <w:t>9. Review</w:t>
      </w:r>
    </w:p>
    <w:p w14:paraId="767DBDFB" w14:textId="77777777" w:rsidR="007471C8" w:rsidRDefault="007471C8" w:rsidP="007471C8">
      <w:pPr>
        <w:jc w:val="both"/>
        <w:rPr>
          <w:rFonts w:asciiTheme="minorHAnsi" w:eastAsiaTheme="minorEastAsia" w:hAnsiTheme="minorHAnsi" w:cstheme="minorBidi"/>
          <w:sz w:val="22"/>
          <w:szCs w:val="22"/>
        </w:rPr>
      </w:pPr>
    </w:p>
    <w:p w14:paraId="5E1AEC36" w14:textId="7B70D229" w:rsidR="007471C8" w:rsidRDefault="007471C8" w:rsidP="00524A94">
      <w:pPr>
        <w:jc w:val="both"/>
        <w:rPr>
          <w:rFonts w:asciiTheme="minorHAnsi" w:eastAsiaTheme="minorEastAsia" w:hAnsiTheme="minorHAnsi" w:cstheme="minorBidi"/>
          <w:sz w:val="22"/>
          <w:szCs w:val="22"/>
        </w:rPr>
        <w:sectPr w:rsidR="007471C8" w:rsidSect="007471C8">
          <w:pgSz w:w="11906" w:h="16838"/>
          <w:pgMar w:top="1440" w:right="1440" w:bottom="1440" w:left="1440" w:header="708" w:footer="0" w:gutter="0"/>
          <w:cols w:space="720"/>
        </w:sectPr>
      </w:pPr>
      <w:r>
        <w:rPr>
          <w:rFonts w:asciiTheme="minorHAnsi" w:eastAsiaTheme="minorEastAsia" w:hAnsiTheme="minorHAnsi" w:cstheme="minorBidi"/>
          <w:sz w:val="22"/>
          <w:szCs w:val="22"/>
        </w:rPr>
        <w:t xml:space="preserve">This procedure will be the subject of periodic review in the light of local practice and/or the receipt of changes to national procedures or guidelines. </w:t>
      </w:r>
    </w:p>
    <w:p w14:paraId="2C33F7DD" w14:textId="77777777" w:rsidR="00537B21" w:rsidRPr="00FC271A" w:rsidRDefault="00537B21" w:rsidP="00537B21">
      <w:pPr>
        <w:ind w:left="360"/>
        <w:jc w:val="center"/>
        <w:rPr>
          <w:rFonts w:ascii="Arial" w:hAnsi="Arial" w:cs="Arial"/>
          <w:b/>
          <w:iCs/>
          <w:sz w:val="28"/>
          <w:szCs w:val="28"/>
          <w:u w:val="single"/>
        </w:rPr>
      </w:pPr>
      <w:r w:rsidRPr="00FC271A">
        <w:rPr>
          <w:rFonts w:ascii="Arial" w:hAnsi="Arial" w:cs="Arial"/>
          <w:b/>
          <w:iCs/>
          <w:sz w:val="28"/>
          <w:szCs w:val="28"/>
          <w:u w:val="single"/>
        </w:rPr>
        <w:lastRenderedPageBreak/>
        <w:t>Private &amp; Confidential – Comments/Complaint Form</w:t>
      </w:r>
    </w:p>
    <w:p w14:paraId="24F11003" w14:textId="77777777" w:rsidR="00537B21" w:rsidRPr="00FC271A" w:rsidRDefault="00537B21" w:rsidP="00AF44F4">
      <w:pPr>
        <w:rPr>
          <w:rFonts w:ascii="Arial" w:hAnsi="Arial" w:cs="Arial"/>
          <w:b/>
          <w:iCs/>
          <w:sz w:val="28"/>
          <w:szCs w:val="28"/>
        </w:rPr>
      </w:pPr>
    </w:p>
    <w:p w14:paraId="4F0001F4" w14:textId="4F1EE27D" w:rsidR="00AF5553" w:rsidRPr="00FC271A" w:rsidRDefault="004B1BE4" w:rsidP="00AF5553">
      <w:pPr>
        <w:ind w:left="360"/>
        <w:rPr>
          <w:rFonts w:ascii="Arial" w:hAnsi="Arial" w:cs="Arial"/>
          <w:b/>
          <w:sz w:val="20"/>
          <w:szCs w:val="20"/>
        </w:rPr>
      </w:pPr>
      <w:r w:rsidRPr="361009EB">
        <w:rPr>
          <w:rFonts w:ascii="Arial" w:hAnsi="Arial" w:cs="Arial"/>
          <w:b/>
          <w:sz w:val="20"/>
          <w:szCs w:val="20"/>
        </w:rPr>
        <w:t xml:space="preserve">Big Life </w:t>
      </w:r>
      <w:r w:rsidR="00AF44F4" w:rsidRPr="361009EB">
        <w:rPr>
          <w:rFonts w:ascii="Arial" w:hAnsi="Arial" w:cs="Arial"/>
          <w:b/>
          <w:sz w:val="20"/>
          <w:szCs w:val="20"/>
        </w:rPr>
        <w:t>Schools is</w:t>
      </w:r>
      <w:r w:rsidR="00AF5553" w:rsidRPr="361009EB">
        <w:rPr>
          <w:rFonts w:ascii="Arial" w:hAnsi="Arial" w:cs="Arial"/>
          <w:b/>
          <w:sz w:val="20"/>
          <w:szCs w:val="20"/>
        </w:rPr>
        <w:t xml:space="preserve"> committed to providing quality services and welcomes feedback from people using the range of available services.</w:t>
      </w:r>
    </w:p>
    <w:p w14:paraId="4E57D6B1" w14:textId="77777777" w:rsidR="00AF5553" w:rsidRPr="00FC271A" w:rsidRDefault="00AF5553" w:rsidP="00AF5553">
      <w:pPr>
        <w:ind w:left="360"/>
        <w:rPr>
          <w:rFonts w:ascii="Arial" w:hAnsi="Arial" w:cs="Arial"/>
          <w:b/>
          <w:iCs/>
          <w:sz w:val="20"/>
          <w:szCs w:val="28"/>
        </w:rPr>
      </w:pPr>
    </w:p>
    <w:p w14:paraId="1AD4111B" w14:textId="77777777" w:rsidR="00AF5553" w:rsidRPr="00FC271A" w:rsidRDefault="00AF5553" w:rsidP="00AF5553">
      <w:pPr>
        <w:ind w:left="360"/>
        <w:rPr>
          <w:rFonts w:ascii="Arial" w:hAnsi="Arial" w:cs="Arial"/>
          <w:b/>
          <w:iCs/>
          <w:sz w:val="20"/>
          <w:szCs w:val="28"/>
        </w:rPr>
      </w:pPr>
      <w:r w:rsidRPr="00FC271A">
        <w:rPr>
          <w:rFonts w:ascii="Arial" w:hAnsi="Arial" w:cs="Arial"/>
          <w:b/>
          <w:iCs/>
          <w:sz w:val="20"/>
          <w:szCs w:val="28"/>
        </w:rPr>
        <w:t>Any comments or complaints you make will be given serious attention and appropriate action will be taken</w:t>
      </w:r>
      <w:r w:rsidR="00086C86" w:rsidRPr="00FC271A">
        <w:rPr>
          <w:rFonts w:ascii="Arial" w:hAnsi="Arial" w:cs="Arial"/>
          <w:b/>
          <w:iCs/>
          <w:sz w:val="20"/>
          <w:szCs w:val="28"/>
        </w:rPr>
        <w:t>.  Please note, that this complaint will be kept on our secure IT systems.</w:t>
      </w:r>
    </w:p>
    <w:p w14:paraId="3DA0D22A" w14:textId="77777777" w:rsidR="00AF5553" w:rsidRPr="00FC271A" w:rsidRDefault="00AF5553" w:rsidP="007471C8">
      <w:pPr>
        <w:rPr>
          <w:rFonts w:ascii="Arial" w:hAnsi="Arial" w:cs="Arial"/>
          <w:b/>
          <w:iCs/>
          <w:sz w:val="28"/>
          <w:szCs w:val="28"/>
        </w:rPr>
      </w:pPr>
    </w:p>
    <w:tbl>
      <w:tblPr>
        <w:tblStyle w:val="TableGrid"/>
        <w:tblW w:w="0" w:type="auto"/>
        <w:tblInd w:w="360" w:type="dxa"/>
        <w:tblLook w:val="04A0" w:firstRow="1" w:lastRow="0" w:firstColumn="1" w:lastColumn="0" w:noHBand="0" w:noVBand="1"/>
      </w:tblPr>
      <w:tblGrid>
        <w:gridCol w:w="2329"/>
        <w:gridCol w:w="7229"/>
      </w:tblGrid>
      <w:tr w:rsidR="00FC271A" w:rsidRPr="00FC271A" w14:paraId="53A09EE3" w14:textId="77777777" w:rsidTr="007471C8">
        <w:tc>
          <w:tcPr>
            <w:tcW w:w="2329" w:type="dxa"/>
            <w:shd w:val="clear" w:color="auto" w:fill="333399"/>
          </w:tcPr>
          <w:p w14:paraId="5DAB6F05" w14:textId="77777777" w:rsidR="00537B21" w:rsidRPr="0048604E" w:rsidRDefault="00537B21" w:rsidP="00537B21">
            <w:pPr>
              <w:rPr>
                <w:rFonts w:ascii="Arial" w:hAnsi="Arial" w:cs="Arial"/>
                <w:b/>
                <w:iCs/>
                <w:color w:val="FFFFFF" w:themeColor="background1"/>
              </w:rPr>
            </w:pPr>
            <w:r w:rsidRPr="0048604E">
              <w:rPr>
                <w:rFonts w:ascii="Arial" w:hAnsi="Arial" w:cs="Arial"/>
                <w:b/>
                <w:iCs/>
                <w:color w:val="FFFFFF" w:themeColor="background1"/>
              </w:rPr>
              <w:t>NAME:</w:t>
            </w:r>
          </w:p>
          <w:p w14:paraId="14CF03E3" w14:textId="77777777" w:rsidR="00537B21" w:rsidRPr="0048604E" w:rsidRDefault="00537B21" w:rsidP="00537B21">
            <w:pPr>
              <w:rPr>
                <w:rFonts w:ascii="Arial" w:hAnsi="Arial" w:cs="Arial"/>
                <w:b/>
                <w:iCs/>
                <w:color w:val="FFFFFF" w:themeColor="background1"/>
              </w:rPr>
            </w:pPr>
          </w:p>
        </w:tc>
        <w:tc>
          <w:tcPr>
            <w:tcW w:w="7229" w:type="dxa"/>
          </w:tcPr>
          <w:p w14:paraId="64D4D29C" w14:textId="77777777" w:rsidR="00537B21" w:rsidRPr="00FC271A" w:rsidRDefault="00537B21" w:rsidP="00537B21">
            <w:pPr>
              <w:rPr>
                <w:rFonts w:ascii="Arial" w:hAnsi="Arial" w:cs="Arial"/>
                <w:b/>
                <w:iCs/>
              </w:rPr>
            </w:pPr>
          </w:p>
        </w:tc>
      </w:tr>
      <w:tr w:rsidR="00FC271A" w:rsidRPr="00FC271A" w14:paraId="3AC19F68" w14:textId="77777777" w:rsidTr="007471C8">
        <w:trPr>
          <w:trHeight w:val="801"/>
        </w:trPr>
        <w:tc>
          <w:tcPr>
            <w:tcW w:w="2329" w:type="dxa"/>
            <w:shd w:val="clear" w:color="auto" w:fill="333399"/>
          </w:tcPr>
          <w:p w14:paraId="53FC39BD" w14:textId="77777777" w:rsidR="00537B21" w:rsidRPr="0048604E" w:rsidRDefault="00537B21" w:rsidP="00537B21">
            <w:pPr>
              <w:rPr>
                <w:rFonts w:ascii="Arial" w:hAnsi="Arial" w:cs="Arial"/>
                <w:b/>
                <w:iCs/>
                <w:color w:val="FFFFFF" w:themeColor="background1"/>
              </w:rPr>
            </w:pPr>
            <w:r w:rsidRPr="0048604E">
              <w:rPr>
                <w:rFonts w:ascii="Arial" w:hAnsi="Arial" w:cs="Arial"/>
                <w:b/>
                <w:iCs/>
                <w:color w:val="FFFFFF" w:themeColor="background1"/>
              </w:rPr>
              <w:t>ADDRESS:</w:t>
            </w:r>
          </w:p>
          <w:p w14:paraId="0E3FE83F" w14:textId="77777777" w:rsidR="00537B21" w:rsidRPr="0048604E" w:rsidRDefault="00537B21" w:rsidP="00537B21">
            <w:pPr>
              <w:rPr>
                <w:rFonts w:ascii="Arial" w:hAnsi="Arial" w:cs="Arial"/>
                <w:b/>
                <w:iCs/>
                <w:color w:val="FFFFFF" w:themeColor="background1"/>
              </w:rPr>
            </w:pPr>
          </w:p>
          <w:p w14:paraId="32B95489" w14:textId="77777777" w:rsidR="00537B21" w:rsidRPr="0048604E" w:rsidRDefault="00537B21" w:rsidP="00537B21">
            <w:pPr>
              <w:rPr>
                <w:rFonts w:ascii="Arial" w:hAnsi="Arial" w:cs="Arial"/>
                <w:b/>
                <w:iCs/>
                <w:color w:val="FFFFFF" w:themeColor="background1"/>
              </w:rPr>
            </w:pPr>
          </w:p>
        </w:tc>
        <w:tc>
          <w:tcPr>
            <w:tcW w:w="7229" w:type="dxa"/>
          </w:tcPr>
          <w:p w14:paraId="0AECD55A" w14:textId="77777777" w:rsidR="00537B21" w:rsidRPr="00FC271A" w:rsidRDefault="00537B21" w:rsidP="00537B21">
            <w:pPr>
              <w:rPr>
                <w:rFonts w:ascii="Arial" w:hAnsi="Arial" w:cs="Arial"/>
                <w:b/>
                <w:iCs/>
              </w:rPr>
            </w:pPr>
          </w:p>
        </w:tc>
      </w:tr>
      <w:tr w:rsidR="00FC271A" w:rsidRPr="00FC271A" w14:paraId="40A45FBB" w14:textId="77777777" w:rsidTr="007471C8">
        <w:trPr>
          <w:trHeight w:val="817"/>
        </w:trPr>
        <w:tc>
          <w:tcPr>
            <w:tcW w:w="2329" w:type="dxa"/>
            <w:shd w:val="clear" w:color="auto" w:fill="333399"/>
          </w:tcPr>
          <w:p w14:paraId="64139BA5" w14:textId="63D4D480" w:rsidR="00537B21" w:rsidRPr="0048604E" w:rsidRDefault="00537B21" w:rsidP="00537B21">
            <w:pPr>
              <w:rPr>
                <w:rFonts w:ascii="Arial" w:hAnsi="Arial" w:cs="Arial"/>
                <w:b/>
                <w:iCs/>
                <w:color w:val="FFFFFF" w:themeColor="background1"/>
              </w:rPr>
            </w:pPr>
            <w:r w:rsidRPr="0048604E">
              <w:rPr>
                <w:rFonts w:ascii="Arial" w:hAnsi="Arial" w:cs="Arial"/>
                <w:b/>
                <w:iCs/>
                <w:color w:val="FFFFFF" w:themeColor="background1"/>
              </w:rPr>
              <w:t>CONTACT PHONE</w:t>
            </w:r>
            <w:r w:rsidR="00AF44F4">
              <w:rPr>
                <w:rFonts w:ascii="Arial" w:hAnsi="Arial" w:cs="Arial"/>
                <w:b/>
                <w:iCs/>
                <w:color w:val="FFFFFF" w:themeColor="background1"/>
              </w:rPr>
              <w:t xml:space="preserve"> </w:t>
            </w:r>
            <w:r w:rsidRPr="0048604E">
              <w:rPr>
                <w:rFonts w:ascii="Arial" w:hAnsi="Arial" w:cs="Arial"/>
                <w:b/>
                <w:iCs/>
                <w:color w:val="FFFFFF" w:themeColor="background1"/>
              </w:rPr>
              <w:t>NUMBER:</w:t>
            </w:r>
          </w:p>
        </w:tc>
        <w:tc>
          <w:tcPr>
            <w:tcW w:w="7229" w:type="dxa"/>
          </w:tcPr>
          <w:p w14:paraId="5F46F7FC" w14:textId="77777777" w:rsidR="00537B21" w:rsidRPr="00FC271A" w:rsidRDefault="00537B21" w:rsidP="00537B21">
            <w:pPr>
              <w:rPr>
                <w:rFonts w:ascii="Arial" w:hAnsi="Arial" w:cs="Arial"/>
                <w:b/>
                <w:iCs/>
              </w:rPr>
            </w:pPr>
          </w:p>
        </w:tc>
      </w:tr>
      <w:tr w:rsidR="00FC271A" w:rsidRPr="00FC271A" w14:paraId="15859E8F" w14:textId="77777777" w:rsidTr="007471C8">
        <w:tc>
          <w:tcPr>
            <w:tcW w:w="2329" w:type="dxa"/>
            <w:shd w:val="clear" w:color="auto" w:fill="333399"/>
          </w:tcPr>
          <w:p w14:paraId="7CF952F6" w14:textId="77777777" w:rsidR="00537B21" w:rsidRPr="0048604E" w:rsidRDefault="00537B21" w:rsidP="00537B21">
            <w:pPr>
              <w:rPr>
                <w:rFonts w:ascii="Arial" w:hAnsi="Arial" w:cs="Arial"/>
                <w:b/>
                <w:iCs/>
                <w:color w:val="FFFFFF" w:themeColor="background1"/>
              </w:rPr>
            </w:pPr>
            <w:r w:rsidRPr="0048604E">
              <w:rPr>
                <w:rFonts w:ascii="Arial" w:hAnsi="Arial" w:cs="Arial"/>
                <w:b/>
                <w:iCs/>
                <w:color w:val="FFFFFF" w:themeColor="background1"/>
              </w:rPr>
              <w:t>DATE:</w:t>
            </w:r>
          </w:p>
          <w:p w14:paraId="03F092E5" w14:textId="77777777" w:rsidR="00537B21" w:rsidRPr="0048604E" w:rsidRDefault="00537B21" w:rsidP="00174592">
            <w:pPr>
              <w:ind w:firstLine="720"/>
              <w:rPr>
                <w:rFonts w:ascii="Arial" w:hAnsi="Arial" w:cs="Arial"/>
                <w:b/>
                <w:iCs/>
                <w:color w:val="FFFFFF" w:themeColor="background1"/>
              </w:rPr>
            </w:pPr>
          </w:p>
        </w:tc>
        <w:tc>
          <w:tcPr>
            <w:tcW w:w="7229" w:type="dxa"/>
          </w:tcPr>
          <w:p w14:paraId="3F40017B" w14:textId="77777777" w:rsidR="00537B21" w:rsidRPr="00FC271A" w:rsidRDefault="00537B21" w:rsidP="00537B21">
            <w:pPr>
              <w:rPr>
                <w:rFonts w:ascii="Arial" w:hAnsi="Arial" w:cs="Arial"/>
                <w:b/>
                <w:iCs/>
              </w:rPr>
            </w:pPr>
          </w:p>
        </w:tc>
      </w:tr>
    </w:tbl>
    <w:p w14:paraId="42208361" w14:textId="77777777" w:rsidR="00537B21" w:rsidRPr="00FC271A" w:rsidRDefault="00537B21" w:rsidP="00537B21">
      <w:pPr>
        <w:ind w:left="360"/>
        <w:rPr>
          <w:rFonts w:ascii="Arial" w:hAnsi="Arial" w:cs="Arial"/>
          <w:b/>
          <w:iCs/>
        </w:rPr>
      </w:pPr>
    </w:p>
    <w:tbl>
      <w:tblPr>
        <w:tblStyle w:val="TableGrid"/>
        <w:tblW w:w="0" w:type="auto"/>
        <w:tblInd w:w="360" w:type="dxa"/>
        <w:tblLook w:val="04A0" w:firstRow="1" w:lastRow="0" w:firstColumn="1" w:lastColumn="0" w:noHBand="0" w:noVBand="1"/>
      </w:tblPr>
      <w:tblGrid>
        <w:gridCol w:w="9558"/>
      </w:tblGrid>
      <w:tr w:rsidR="00FC271A" w:rsidRPr="00FC271A" w14:paraId="2DD3045D" w14:textId="77777777" w:rsidTr="00174592">
        <w:tc>
          <w:tcPr>
            <w:tcW w:w="9558" w:type="dxa"/>
            <w:shd w:val="clear" w:color="auto" w:fill="333399"/>
          </w:tcPr>
          <w:p w14:paraId="745CF940" w14:textId="77777777" w:rsidR="00537B21" w:rsidRPr="00FC271A" w:rsidRDefault="00537B21" w:rsidP="00537B21">
            <w:pPr>
              <w:rPr>
                <w:rFonts w:ascii="Arial" w:hAnsi="Arial" w:cs="Arial"/>
                <w:b/>
                <w:iCs/>
              </w:rPr>
            </w:pPr>
            <w:r w:rsidRPr="0048604E">
              <w:rPr>
                <w:rFonts w:ascii="Arial" w:hAnsi="Arial" w:cs="Arial"/>
                <w:b/>
                <w:iCs/>
                <w:color w:val="FFFFFF" w:themeColor="background1"/>
              </w:rPr>
              <w:t>NATURE OF COMMENT / COMPLAINT:</w:t>
            </w:r>
          </w:p>
        </w:tc>
      </w:tr>
      <w:tr w:rsidR="00537B21" w:rsidRPr="00FC271A" w14:paraId="5B8FCB61" w14:textId="77777777" w:rsidTr="00AF44F4">
        <w:trPr>
          <w:trHeight w:val="1842"/>
        </w:trPr>
        <w:tc>
          <w:tcPr>
            <w:tcW w:w="9558" w:type="dxa"/>
          </w:tcPr>
          <w:p w14:paraId="135B1DDC" w14:textId="77777777" w:rsidR="00537B21" w:rsidRPr="00FC271A" w:rsidRDefault="00537B21" w:rsidP="00537B21">
            <w:pPr>
              <w:rPr>
                <w:rFonts w:ascii="Arial" w:hAnsi="Arial" w:cs="Arial"/>
                <w:i/>
                <w:iCs/>
              </w:rPr>
            </w:pPr>
            <w:r w:rsidRPr="00FC271A">
              <w:rPr>
                <w:rFonts w:ascii="Arial" w:hAnsi="Arial" w:cs="Arial"/>
                <w:i/>
                <w:iCs/>
              </w:rPr>
              <w:t>(Please explain in detail – use a separate sheet if necessary</w:t>
            </w:r>
            <w:r w:rsidR="00AF5553" w:rsidRPr="00FC271A">
              <w:rPr>
                <w:rFonts w:ascii="Arial" w:hAnsi="Arial" w:cs="Arial"/>
                <w:i/>
                <w:iCs/>
              </w:rPr>
              <w:t>)</w:t>
            </w:r>
          </w:p>
          <w:p w14:paraId="29952BA2" w14:textId="77777777" w:rsidR="00537B21" w:rsidRPr="00FC271A" w:rsidRDefault="00537B21" w:rsidP="00537B21">
            <w:pPr>
              <w:rPr>
                <w:rFonts w:ascii="Arial" w:hAnsi="Arial" w:cs="Arial"/>
                <w:b/>
                <w:iCs/>
              </w:rPr>
            </w:pPr>
          </w:p>
          <w:p w14:paraId="5AB7ADDB" w14:textId="77777777" w:rsidR="00537B21" w:rsidRPr="00FC271A" w:rsidRDefault="00537B21" w:rsidP="00537B21">
            <w:pPr>
              <w:rPr>
                <w:rFonts w:ascii="Arial" w:hAnsi="Arial" w:cs="Arial"/>
                <w:b/>
                <w:iCs/>
              </w:rPr>
            </w:pPr>
          </w:p>
          <w:p w14:paraId="6376B1CC" w14:textId="77777777" w:rsidR="00537B21" w:rsidRPr="00FC271A" w:rsidRDefault="00537B21" w:rsidP="00537B21">
            <w:pPr>
              <w:rPr>
                <w:rFonts w:ascii="Arial" w:hAnsi="Arial" w:cs="Arial"/>
                <w:b/>
                <w:iCs/>
              </w:rPr>
            </w:pPr>
          </w:p>
        </w:tc>
      </w:tr>
    </w:tbl>
    <w:p w14:paraId="367A3423" w14:textId="77777777" w:rsidR="00537B21" w:rsidRPr="00FC271A" w:rsidRDefault="00537B21" w:rsidP="00537B21">
      <w:pPr>
        <w:ind w:left="360"/>
        <w:rPr>
          <w:rFonts w:ascii="Arial" w:hAnsi="Arial" w:cs="Arial"/>
          <w:b/>
          <w:iCs/>
        </w:rPr>
      </w:pPr>
    </w:p>
    <w:tbl>
      <w:tblPr>
        <w:tblStyle w:val="TableGrid"/>
        <w:tblW w:w="0" w:type="auto"/>
        <w:tblInd w:w="360" w:type="dxa"/>
        <w:tblLook w:val="04A0" w:firstRow="1" w:lastRow="0" w:firstColumn="1" w:lastColumn="0" w:noHBand="0" w:noVBand="1"/>
      </w:tblPr>
      <w:tblGrid>
        <w:gridCol w:w="1485"/>
        <w:gridCol w:w="1552"/>
        <w:gridCol w:w="6521"/>
      </w:tblGrid>
      <w:tr w:rsidR="00FC271A" w:rsidRPr="00FC271A" w14:paraId="1D61E4EC" w14:textId="77777777" w:rsidTr="00174592">
        <w:tc>
          <w:tcPr>
            <w:tcW w:w="9558" w:type="dxa"/>
            <w:gridSpan w:val="3"/>
            <w:shd w:val="clear" w:color="auto" w:fill="333399"/>
          </w:tcPr>
          <w:p w14:paraId="0CCFDD1A" w14:textId="75A1D0F0" w:rsidR="00174592" w:rsidRPr="00FC271A" w:rsidRDefault="00174592" w:rsidP="00603F99">
            <w:pPr>
              <w:rPr>
                <w:rFonts w:ascii="Arial" w:hAnsi="Arial" w:cs="Arial"/>
                <w:b/>
                <w:iCs/>
              </w:rPr>
            </w:pPr>
            <w:r w:rsidRPr="0048604E">
              <w:rPr>
                <w:rFonts w:ascii="Arial" w:hAnsi="Arial" w:cs="Arial"/>
                <w:b/>
                <w:iCs/>
                <w:color w:val="FFFFFF" w:themeColor="background1"/>
              </w:rPr>
              <w:t>DESIRED OUTCOME:</w:t>
            </w:r>
          </w:p>
        </w:tc>
      </w:tr>
      <w:tr w:rsidR="00FC271A" w:rsidRPr="00FC271A" w14:paraId="74228EB0" w14:textId="77777777" w:rsidTr="00174592">
        <w:trPr>
          <w:trHeight w:val="2606"/>
        </w:trPr>
        <w:tc>
          <w:tcPr>
            <w:tcW w:w="9558" w:type="dxa"/>
            <w:gridSpan w:val="3"/>
          </w:tcPr>
          <w:p w14:paraId="4F97E73C" w14:textId="43095AA0" w:rsidR="00174592" w:rsidRPr="00FC271A" w:rsidRDefault="00174592" w:rsidP="00603F99">
            <w:pPr>
              <w:rPr>
                <w:rFonts w:ascii="Arial" w:hAnsi="Arial" w:cs="Arial"/>
                <w:i/>
                <w:iCs/>
              </w:rPr>
            </w:pPr>
            <w:r w:rsidRPr="00FC271A">
              <w:rPr>
                <w:rFonts w:ascii="Arial" w:hAnsi="Arial" w:cs="Arial"/>
                <w:i/>
                <w:iCs/>
              </w:rPr>
              <w:t>(Please explain in detail what the complainants desired outcome in response to the complaint – use a separate sheet if necessary)</w:t>
            </w:r>
          </w:p>
          <w:p w14:paraId="118EB6CD" w14:textId="77777777" w:rsidR="00174592" w:rsidRPr="00FC271A" w:rsidRDefault="00174592" w:rsidP="00603F99">
            <w:pPr>
              <w:rPr>
                <w:rFonts w:ascii="Arial" w:hAnsi="Arial" w:cs="Arial"/>
                <w:b/>
                <w:iCs/>
              </w:rPr>
            </w:pPr>
          </w:p>
          <w:p w14:paraId="2B078D52" w14:textId="77777777" w:rsidR="00174592" w:rsidRPr="00FC271A" w:rsidRDefault="00174592" w:rsidP="00603F99">
            <w:pPr>
              <w:rPr>
                <w:rFonts w:ascii="Arial" w:hAnsi="Arial" w:cs="Arial"/>
                <w:b/>
                <w:iCs/>
              </w:rPr>
            </w:pPr>
          </w:p>
          <w:p w14:paraId="5BC55B21" w14:textId="77777777" w:rsidR="00174592" w:rsidRPr="00FC271A" w:rsidRDefault="00174592" w:rsidP="00603F99">
            <w:pPr>
              <w:rPr>
                <w:rFonts w:ascii="Arial" w:hAnsi="Arial" w:cs="Arial"/>
                <w:b/>
                <w:iCs/>
              </w:rPr>
            </w:pPr>
          </w:p>
          <w:p w14:paraId="3D45E0BF" w14:textId="77777777" w:rsidR="00174592" w:rsidRPr="00FC271A" w:rsidRDefault="00174592" w:rsidP="00603F99">
            <w:pPr>
              <w:rPr>
                <w:rFonts w:ascii="Arial" w:hAnsi="Arial" w:cs="Arial"/>
                <w:b/>
                <w:iCs/>
              </w:rPr>
            </w:pPr>
          </w:p>
          <w:p w14:paraId="3CCBDE79" w14:textId="77777777" w:rsidR="00174592" w:rsidRPr="00FC271A" w:rsidRDefault="00174592" w:rsidP="00603F99">
            <w:pPr>
              <w:rPr>
                <w:rFonts w:ascii="Arial" w:hAnsi="Arial" w:cs="Arial"/>
                <w:b/>
                <w:iCs/>
              </w:rPr>
            </w:pPr>
          </w:p>
        </w:tc>
      </w:tr>
      <w:tr w:rsidR="00FC271A" w:rsidRPr="00FC271A" w14:paraId="6817C23A" w14:textId="77777777" w:rsidTr="00174592">
        <w:tc>
          <w:tcPr>
            <w:tcW w:w="9558" w:type="dxa"/>
            <w:gridSpan w:val="3"/>
            <w:shd w:val="clear" w:color="auto" w:fill="333399"/>
          </w:tcPr>
          <w:p w14:paraId="092EEBC6" w14:textId="77777777" w:rsidR="00AF5553" w:rsidRPr="00FC271A" w:rsidRDefault="00AF5553" w:rsidP="00537B21">
            <w:pPr>
              <w:rPr>
                <w:rFonts w:ascii="Arial" w:hAnsi="Arial" w:cs="Arial"/>
                <w:b/>
                <w:iCs/>
              </w:rPr>
            </w:pPr>
            <w:r w:rsidRPr="007471C8">
              <w:rPr>
                <w:rFonts w:ascii="Arial" w:hAnsi="Arial" w:cs="Arial"/>
                <w:b/>
                <w:iCs/>
                <w:color w:val="FFFFFF" w:themeColor="background1"/>
              </w:rPr>
              <w:t>ACTION TAKEN:</w:t>
            </w:r>
          </w:p>
        </w:tc>
      </w:tr>
      <w:tr w:rsidR="00FC271A" w:rsidRPr="00FC271A" w14:paraId="6A3AEF83" w14:textId="77777777" w:rsidTr="007471C8">
        <w:trPr>
          <w:trHeight w:val="1009"/>
        </w:trPr>
        <w:tc>
          <w:tcPr>
            <w:tcW w:w="9558" w:type="dxa"/>
            <w:gridSpan w:val="3"/>
          </w:tcPr>
          <w:p w14:paraId="728306DB" w14:textId="77777777" w:rsidR="00AF5553" w:rsidRPr="00FC271A" w:rsidRDefault="00AF5553" w:rsidP="00537B21">
            <w:pPr>
              <w:rPr>
                <w:rFonts w:ascii="Arial" w:hAnsi="Arial" w:cs="Arial"/>
                <w:b/>
                <w:iCs/>
              </w:rPr>
            </w:pPr>
          </w:p>
          <w:p w14:paraId="27AAECF5" w14:textId="77777777" w:rsidR="00AF5553" w:rsidRPr="00FC271A" w:rsidRDefault="00AF5553" w:rsidP="00537B21">
            <w:pPr>
              <w:rPr>
                <w:rFonts w:ascii="Arial" w:hAnsi="Arial" w:cs="Arial"/>
                <w:b/>
                <w:iCs/>
              </w:rPr>
            </w:pPr>
          </w:p>
          <w:p w14:paraId="63512DF8" w14:textId="77777777" w:rsidR="00AF5553" w:rsidRPr="00FC271A" w:rsidRDefault="00AF5553" w:rsidP="00537B21">
            <w:pPr>
              <w:rPr>
                <w:rFonts w:ascii="Arial" w:hAnsi="Arial" w:cs="Arial"/>
                <w:b/>
                <w:iCs/>
              </w:rPr>
            </w:pPr>
          </w:p>
          <w:p w14:paraId="3C5D816C" w14:textId="77777777" w:rsidR="00AF5553" w:rsidRPr="00FC271A" w:rsidRDefault="00AF5553" w:rsidP="00537B21">
            <w:pPr>
              <w:rPr>
                <w:rFonts w:ascii="Arial" w:hAnsi="Arial" w:cs="Arial"/>
                <w:b/>
                <w:iCs/>
              </w:rPr>
            </w:pPr>
          </w:p>
        </w:tc>
      </w:tr>
      <w:tr w:rsidR="00FC271A" w:rsidRPr="00FC271A" w14:paraId="6408A992" w14:textId="77777777" w:rsidTr="00174592">
        <w:trPr>
          <w:trHeight w:val="750"/>
        </w:trPr>
        <w:tc>
          <w:tcPr>
            <w:tcW w:w="9558" w:type="dxa"/>
            <w:gridSpan w:val="3"/>
          </w:tcPr>
          <w:p w14:paraId="72036847" w14:textId="77777777" w:rsidR="00AF5553" w:rsidRPr="00FC271A" w:rsidRDefault="00AF5553" w:rsidP="003948A7">
            <w:pPr>
              <w:jc w:val="both"/>
              <w:rPr>
                <w:rFonts w:ascii="Arial" w:hAnsi="Arial" w:cs="Arial"/>
                <w:b/>
                <w:i/>
                <w:sz w:val="20"/>
                <w:szCs w:val="20"/>
              </w:rPr>
            </w:pPr>
            <w:r w:rsidRPr="00FC271A">
              <w:rPr>
                <w:rFonts w:ascii="Arial" w:hAnsi="Arial" w:cs="Arial"/>
                <w:b/>
                <w:i/>
                <w:noProof/>
                <w:sz w:val="20"/>
                <w:szCs w:val="20"/>
              </w:rPr>
              <mc:AlternateContent>
                <mc:Choice Requires="wps">
                  <w:drawing>
                    <wp:anchor distT="0" distB="0" distL="114300" distR="114300" simplePos="0" relativeHeight="251658242" behindDoc="0" locked="0" layoutInCell="1" allowOverlap="1" wp14:anchorId="47677F9C" wp14:editId="68974E86">
                      <wp:simplePos x="0" y="0"/>
                      <wp:positionH relativeFrom="column">
                        <wp:posOffset>1109344</wp:posOffset>
                      </wp:positionH>
                      <wp:positionV relativeFrom="paragraph">
                        <wp:posOffset>131444</wp:posOffset>
                      </wp:positionV>
                      <wp:extent cx="238125" cy="219075"/>
                      <wp:effectExtent l="0" t="0" r="28575" b="28575"/>
                      <wp:wrapNone/>
                      <wp:docPr id="6" name="Text Box 6"/>
                      <wp:cNvGraphicFramePr/>
                      <a:graphic xmlns:a="http://schemas.openxmlformats.org/drawingml/2006/main">
                        <a:graphicData uri="http://schemas.microsoft.com/office/word/2010/wordprocessingShape">
                          <wps:wsp>
                            <wps:cNvSpPr txBox="1"/>
                            <wps:spPr>
                              <a:xfrm>
                                <a:off x="0" y="0"/>
                                <a:ext cx="238125" cy="2190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3F26E0E" w14:textId="77777777" w:rsidR="00AF5553" w:rsidRDefault="00AF555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677F9C" id="Text Box 6" o:spid="_x0000_s1028" type="#_x0000_t202" style="position:absolute;left:0;text-align:left;margin-left:87.35pt;margin-top:10.35pt;width:18.75pt;height:17.2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" fillcolor="white [3201]" strokeweight=".5pt">
                      <v:textbox>
                        <w:txbxContent>
                          <w:p w14:paraId="53F26E0E" w14:textId="77777777" w:rsidR="00AF5553" w:rsidRDefault="00AF5553"/>
                        </w:txbxContent>
                      </v:textbox>
                    </v:shape>
                  </w:pict>
                </mc:Fallback>
              </mc:AlternateContent>
            </w:r>
          </w:p>
          <w:p w14:paraId="07C45705" w14:textId="77777777" w:rsidR="00AF5553" w:rsidRPr="00FC271A" w:rsidRDefault="00AF5553" w:rsidP="003948A7">
            <w:pPr>
              <w:jc w:val="both"/>
              <w:rPr>
                <w:rFonts w:ascii="Arial Black" w:hAnsi="Arial Black" w:cs="Arial"/>
                <w:b/>
                <w:i/>
                <w:sz w:val="20"/>
                <w:szCs w:val="20"/>
              </w:rPr>
            </w:pPr>
            <w:r w:rsidRPr="00FC271A">
              <w:rPr>
                <w:rFonts w:ascii="Arial Black" w:hAnsi="Arial Black" w:cs="Arial"/>
                <w:b/>
                <w:i/>
                <w:sz w:val="20"/>
                <w:szCs w:val="20"/>
              </w:rPr>
              <w:t xml:space="preserve">Copy retained? </w:t>
            </w:r>
          </w:p>
          <w:p w14:paraId="124B0B99" w14:textId="77777777" w:rsidR="00AF5553" w:rsidRPr="00FC271A" w:rsidRDefault="00AF5553" w:rsidP="003948A7">
            <w:pPr>
              <w:jc w:val="both"/>
              <w:rPr>
                <w:rFonts w:ascii="Arial" w:hAnsi="Arial" w:cs="Arial"/>
                <w:b/>
                <w:i/>
                <w:sz w:val="20"/>
                <w:szCs w:val="20"/>
              </w:rPr>
            </w:pPr>
          </w:p>
        </w:tc>
      </w:tr>
      <w:tr w:rsidR="00FC271A" w:rsidRPr="00FC271A" w14:paraId="52D05802" w14:textId="77777777" w:rsidTr="00174592">
        <w:trPr>
          <w:trHeight w:val="538"/>
        </w:trPr>
        <w:tc>
          <w:tcPr>
            <w:tcW w:w="1485" w:type="dxa"/>
            <w:shd w:val="clear" w:color="auto" w:fill="333399"/>
            <w:vAlign w:val="center"/>
          </w:tcPr>
          <w:p w14:paraId="3B5E40B3" w14:textId="77777777" w:rsidR="00C563E0" w:rsidRPr="0048604E" w:rsidRDefault="00C563E0" w:rsidP="00AF5553">
            <w:pPr>
              <w:rPr>
                <w:rFonts w:ascii="Arial" w:hAnsi="Arial" w:cs="Arial"/>
                <w:b/>
                <w:color w:val="FFFFFF" w:themeColor="background1"/>
                <w:szCs w:val="20"/>
              </w:rPr>
            </w:pPr>
            <w:r w:rsidRPr="0048604E">
              <w:rPr>
                <w:rFonts w:ascii="Arial" w:hAnsi="Arial" w:cs="Arial"/>
                <w:b/>
                <w:color w:val="FFFFFF" w:themeColor="background1"/>
                <w:szCs w:val="20"/>
              </w:rPr>
              <w:t>SIGNED:</w:t>
            </w:r>
          </w:p>
          <w:p w14:paraId="29E4D3C4" w14:textId="77777777" w:rsidR="00C563E0" w:rsidRPr="00FC271A" w:rsidRDefault="00C563E0" w:rsidP="003948A7">
            <w:pPr>
              <w:jc w:val="both"/>
              <w:rPr>
                <w:rFonts w:ascii="Arial" w:hAnsi="Arial" w:cs="Arial"/>
                <w:b/>
                <w:i/>
                <w:noProof/>
                <w:sz w:val="20"/>
                <w:szCs w:val="20"/>
              </w:rPr>
            </w:pPr>
          </w:p>
        </w:tc>
        <w:tc>
          <w:tcPr>
            <w:tcW w:w="8073" w:type="dxa"/>
            <w:gridSpan w:val="2"/>
            <w:shd w:val="clear" w:color="auto" w:fill="FFFFFF" w:themeFill="background1"/>
            <w:vAlign w:val="center"/>
          </w:tcPr>
          <w:p w14:paraId="4A9CDDA5" w14:textId="77777777" w:rsidR="00C563E0" w:rsidRPr="00FC271A" w:rsidRDefault="00C563E0">
            <w:pPr>
              <w:spacing w:after="160" w:line="259" w:lineRule="auto"/>
              <w:rPr>
                <w:rFonts w:ascii="Arial" w:hAnsi="Arial" w:cs="Arial"/>
                <w:b/>
                <w:i/>
                <w:noProof/>
                <w:sz w:val="20"/>
                <w:szCs w:val="20"/>
              </w:rPr>
            </w:pPr>
          </w:p>
          <w:p w14:paraId="7EEFDBCE" w14:textId="77777777" w:rsidR="00C563E0" w:rsidRPr="00FC271A" w:rsidRDefault="00C563E0" w:rsidP="003948A7">
            <w:pPr>
              <w:jc w:val="both"/>
              <w:rPr>
                <w:rFonts w:ascii="Arial" w:hAnsi="Arial" w:cs="Arial"/>
                <w:b/>
                <w:i/>
                <w:noProof/>
                <w:sz w:val="20"/>
                <w:szCs w:val="20"/>
              </w:rPr>
            </w:pPr>
          </w:p>
        </w:tc>
      </w:tr>
      <w:tr w:rsidR="00FC271A" w:rsidRPr="00FC271A" w14:paraId="35992495" w14:textId="77777777" w:rsidTr="00174592">
        <w:trPr>
          <w:trHeight w:val="510"/>
        </w:trPr>
        <w:tc>
          <w:tcPr>
            <w:tcW w:w="3037" w:type="dxa"/>
            <w:gridSpan w:val="2"/>
            <w:shd w:val="clear" w:color="auto" w:fill="333399"/>
          </w:tcPr>
          <w:p w14:paraId="1DCD2D67" w14:textId="77777777" w:rsidR="00AF5553" w:rsidRPr="0048604E" w:rsidRDefault="00C563E0" w:rsidP="003948A7">
            <w:pPr>
              <w:jc w:val="both"/>
              <w:rPr>
                <w:rFonts w:ascii="Arial" w:hAnsi="Arial" w:cs="Arial"/>
                <w:b/>
                <w:color w:val="FFFFFF" w:themeColor="background1"/>
              </w:rPr>
            </w:pPr>
            <w:r w:rsidRPr="0048604E">
              <w:rPr>
                <w:rFonts w:ascii="Arial" w:hAnsi="Arial" w:cs="Arial"/>
                <w:b/>
                <w:color w:val="FFFFFF" w:themeColor="background1"/>
              </w:rPr>
              <w:t>COUNTER SIGNED:</w:t>
            </w:r>
          </w:p>
          <w:p w14:paraId="635398BD" w14:textId="77777777" w:rsidR="00C563E0" w:rsidRPr="00FC271A" w:rsidRDefault="00C563E0" w:rsidP="003948A7">
            <w:pPr>
              <w:jc w:val="both"/>
              <w:rPr>
                <w:rFonts w:ascii="Arial" w:hAnsi="Arial" w:cs="Arial"/>
                <w:b/>
                <w:sz w:val="20"/>
              </w:rPr>
            </w:pPr>
            <w:r w:rsidRPr="0048604E">
              <w:rPr>
                <w:rFonts w:ascii="Arial" w:hAnsi="Arial" w:cs="Arial"/>
                <w:b/>
                <w:color w:val="FFFFFF" w:themeColor="background1"/>
                <w:sz w:val="20"/>
              </w:rPr>
              <w:t>(by staff receiving complaint)</w:t>
            </w:r>
          </w:p>
        </w:tc>
        <w:tc>
          <w:tcPr>
            <w:tcW w:w="6521" w:type="dxa"/>
          </w:tcPr>
          <w:p w14:paraId="19178013" w14:textId="77777777" w:rsidR="00AF5553" w:rsidRPr="00FC271A" w:rsidRDefault="00AF5553" w:rsidP="003948A7">
            <w:pPr>
              <w:jc w:val="both"/>
              <w:rPr>
                <w:rFonts w:ascii="Arial" w:hAnsi="Arial" w:cs="Arial"/>
                <w:b/>
                <w:i/>
                <w:sz w:val="20"/>
                <w:szCs w:val="20"/>
              </w:rPr>
            </w:pPr>
          </w:p>
        </w:tc>
      </w:tr>
    </w:tbl>
    <w:p w14:paraId="4F1D2D23" w14:textId="77777777" w:rsidR="00FE6447" w:rsidRPr="00FC271A" w:rsidRDefault="00FE6447" w:rsidP="00AF44F4">
      <w:pPr>
        <w:tabs>
          <w:tab w:val="left" w:pos="2760"/>
        </w:tabs>
      </w:pPr>
    </w:p>
    <w:sectPr w:rsidR="00FE6447" w:rsidRPr="00FC271A" w:rsidSect="00537B21">
      <w:headerReference w:type="default" r:id="rId14"/>
      <w:pgSz w:w="11906" w:h="16838"/>
      <w:pgMar w:top="720" w:right="720" w:bottom="720" w:left="72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636C7D" w14:textId="77777777" w:rsidR="00036162" w:rsidRDefault="00036162" w:rsidP="003948A7">
      <w:r>
        <w:separator/>
      </w:r>
    </w:p>
  </w:endnote>
  <w:endnote w:type="continuationSeparator" w:id="0">
    <w:p w14:paraId="1CA54D89" w14:textId="77777777" w:rsidR="00036162" w:rsidRDefault="00036162" w:rsidP="003948A7">
      <w:r>
        <w:continuationSeparator/>
      </w:r>
    </w:p>
  </w:endnote>
  <w:endnote w:type="continuationNotice" w:id="1">
    <w:p w14:paraId="60959AA9" w14:textId="77777777" w:rsidR="00036162" w:rsidRDefault="0003616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DIN">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A36831" w14:textId="77777777" w:rsidR="00036162" w:rsidRDefault="00036162" w:rsidP="003948A7">
      <w:r>
        <w:separator/>
      </w:r>
    </w:p>
  </w:footnote>
  <w:footnote w:type="continuationSeparator" w:id="0">
    <w:p w14:paraId="22B38750" w14:textId="77777777" w:rsidR="00036162" w:rsidRDefault="00036162" w:rsidP="003948A7">
      <w:r>
        <w:continuationSeparator/>
      </w:r>
    </w:p>
  </w:footnote>
  <w:footnote w:type="continuationNotice" w:id="1">
    <w:p w14:paraId="24AD7732" w14:textId="77777777" w:rsidR="00036162" w:rsidRDefault="0003616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8DB82C" w14:textId="3BFFBCC0" w:rsidR="00537B21" w:rsidRDefault="00537B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A332F"/>
    <w:multiLevelType w:val="hybridMultilevel"/>
    <w:tmpl w:val="54FA6C0C"/>
    <w:lvl w:ilvl="0" w:tplc="3448FEE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CC0497F"/>
    <w:multiLevelType w:val="hybridMultilevel"/>
    <w:tmpl w:val="80C0D5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DB7A31"/>
    <w:multiLevelType w:val="hybridMultilevel"/>
    <w:tmpl w:val="198667CA"/>
    <w:lvl w:ilvl="0" w:tplc="268E873E">
      <w:start w:val="1"/>
      <w:numFmt w:val="bullet"/>
      <w:lvlText w:val="•"/>
      <w:lvlJc w:val="left"/>
      <w:pPr>
        <w:tabs>
          <w:tab w:val="num" w:pos="720"/>
        </w:tabs>
        <w:ind w:left="720" w:hanging="360"/>
      </w:pPr>
      <w:rPr>
        <w:rFonts w:ascii="Arial" w:hAnsi="Arial" w:hint="default"/>
      </w:rPr>
    </w:lvl>
    <w:lvl w:ilvl="1" w:tplc="C5F61A78" w:tentative="1">
      <w:start w:val="1"/>
      <w:numFmt w:val="bullet"/>
      <w:lvlText w:val="•"/>
      <w:lvlJc w:val="left"/>
      <w:pPr>
        <w:tabs>
          <w:tab w:val="num" w:pos="1440"/>
        </w:tabs>
        <w:ind w:left="1440" w:hanging="360"/>
      </w:pPr>
      <w:rPr>
        <w:rFonts w:ascii="Arial" w:hAnsi="Arial" w:hint="default"/>
      </w:rPr>
    </w:lvl>
    <w:lvl w:ilvl="2" w:tplc="F642F0B0" w:tentative="1">
      <w:start w:val="1"/>
      <w:numFmt w:val="bullet"/>
      <w:lvlText w:val="•"/>
      <w:lvlJc w:val="left"/>
      <w:pPr>
        <w:tabs>
          <w:tab w:val="num" w:pos="2160"/>
        </w:tabs>
        <w:ind w:left="2160" w:hanging="360"/>
      </w:pPr>
      <w:rPr>
        <w:rFonts w:ascii="Arial" w:hAnsi="Arial" w:hint="default"/>
      </w:rPr>
    </w:lvl>
    <w:lvl w:ilvl="3" w:tplc="35BE4B00" w:tentative="1">
      <w:start w:val="1"/>
      <w:numFmt w:val="bullet"/>
      <w:lvlText w:val="•"/>
      <w:lvlJc w:val="left"/>
      <w:pPr>
        <w:tabs>
          <w:tab w:val="num" w:pos="2880"/>
        </w:tabs>
        <w:ind w:left="2880" w:hanging="360"/>
      </w:pPr>
      <w:rPr>
        <w:rFonts w:ascii="Arial" w:hAnsi="Arial" w:hint="default"/>
      </w:rPr>
    </w:lvl>
    <w:lvl w:ilvl="4" w:tplc="B18855BA" w:tentative="1">
      <w:start w:val="1"/>
      <w:numFmt w:val="bullet"/>
      <w:lvlText w:val="•"/>
      <w:lvlJc w:val="left"/>
      <w:pPr>
        <w:tabs>
          <w:tab w:val="num" w:pos="3600"/>
        </w:tabs>
        <w:ind w:left="3600" w:hanging="360"/>
      </w:pPr>
      <w:rPr>
        <w:rFonts w:ascii="Arial" w:hAnsi="Arial" w:hint="default"/>
      </w:rPr>
    </w:lvl>
    <w:lvl w:ilvl="5" w:tplc="4C604CD0" w:tentative="1">
      <w:start w:val="1"/>
      <w:numFmt w:val="bullet"/>
      <w:lvlText w:val="•"/>
      <w:lvlJc w:val="left"/>
      <w:pPr>
        <w:tabs>
          <w:tab w:val="num" w:pos="4320"/>
        </w:tabs>
        <w:ind w:left="4320" w:hanging="360"/>
      </w:pPr>
      <w:rPr>
        <w:rFonts w:ascii="Arial" w:hAnsi="Arial" w:hint="default"/>
      </w:rPr>
    </w:lvl>
    <w:lvl w:ilvl="6" w:tplc="6016A624" w:tentative="1">
      <w:start w:val="1"/>
      <w:numFmt w:val="bullet"/>
      <w:lvlText w:val="•"/>
      <w:lvlJc w:val="left"/>
      <w:pPr>
        <w:tabs>
          <w:tab w:val="num" w:pos="5040"/>
        </w:tabs>
        <w:ind w:left="5040" w:hanging="360"/>
      </w:pPr>
      <w:rPr>
        <w:rFonts w:ascii="Arial" w:hAnsi="Arial" w:hint="default"/>
      </w:rPr>
    </w:lvl>
    <w:lvl w:ilvl="7" w:tplc="3EF4742E" w:tentative="1">
      <w:start w:val="1"/>
      <w:numFmt w:val="bullet"/>
      <w:lvlText w:val="•"/>
      <w:lvlJc w:val="left"/>
      <w:pPr>
        <w:tabs>
          <w:tab w:val="num" w:pos="5760"/>
        </w:tabs>
        <w:ind w:left="5760" w:hanging="360"/>
      </w:pPr>
      <w:rPr>
        <w:rFonts w:ascii="Arial" w:hAnsi="Arial" w:hint="default"/>
      </w:rPr>
    </w:lvl>
    <w:lvl w:ilvl="8" w:tplc="83B42586"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21ECEA6C"/>
    <w:multiLevelType w:val="hybridMultilevel"/>
    <w:tmpl w:val="3BA8E45A"/>
    <w:lvl w:ilvl="0" w:tplc="E23A46FA">
      <w:start w:val="1"/>
      <w:numFmt w:val="bullet"/>
      <w:lvlText w:val=""/>
      <w:lvlJc w:val="left"/>
      <w:pPr>
        <w:ind w:left="720" w:hanging="360"/>
      </w:pPr>
      <w:rPr>
        <w:rFonts w:ascii="Symbol" w:hAnsi="Symbol" w:hint="default"/>
      </w:rPr>
    </w:lvl>
    <w:lvl w:ilvl="1" w:tplc="787C9BEE">
      <w:start w:val="1"/>
      <w:numFmt w:val="bullet"/>
      <w:lvlText w:val="o"/>
      <w:lvlJc w:val="left"/>
      <w:pPr>
        <w:ind w:left="1440" w:hanging="360"/>
      </w:pPr>
      <w:rPr>
        <w:rFonts w:ascii="Courier New" w:hAnsi="Courier New" w:hint="default"/>
      </w:rPr>
    </w:lvl>
    <w:lvl w:ilvl="2" w:tplc="947CD6C4">
      <w:start w:val="1"/>
      <w:numFmt w:val="bullet"/>
      <w:lvlText w:val=""/>
      <w:lvlJc w:val="left"/>
      <w:pPr>
        <w:ind w:left="2160" w:hanging="360"/>
      </w:pPr>
      <w:rPr>
        <w:rFonts w:ascii="Wingdings" w:hAnsi="Wingdings" w:hint="default"/>
      </w:rPr>
    </w:lvl>
    <w:lvl w:ilvl="3" w:tplc="9412EC72">
      <w:start w:val="1"/>
      <w:numFmt w:val="bullet"/>
      <w:lvlText w:val=""/>
      <w:lvlJc w:val="left"/>
      <w:pPr>
        <w:ind w:left="2880" w:hanging="360"/>
      </w:pPr>
      <w:rPr>
        <w:rFonts w:ascii="Symbol" w:hAnsi="Symbol" w:hint="default"/>
      </w:rPr>
    </w:lvl>
    <w:lvl w:ilvl="4" w:tplc="88220460">
      <w:start w:val="1"/>
      <w:numFmt w:val="bullet"/>
      <w:lvlText w:val="o"/>
      <w:lvlJc w:val="left"/>
      <w:pPr>
        <w:ind w:left="3600" w:hanging="360"/>
      </w:pPr>
      <w:rPr>
        <w:rFonts w:ascii="Courier New" w:hAnsi="Courier New" w:hint="default"/>
      </w:rPr>
    </w:lvl>
    <w:lvl w:ilvl="5" w:tplc="53E8697C">
      <w:start w:val="1"/>
      <w:numFmt w:val="bullet"/>
      <w:lvlText w:val=""/>
      <w:lvlJc w:val="left"/>
      <w:pPr>
        <w:ind w:left="4320" w:hanging="360"/>
      </w:pPr>
      <w:rPr>
        <w:rFonts w:ascii="Wingdings" w:hAnsi="Wingdings" w:hint="default"/>
      </w:rPr>
    </w:lvl>
    <w:lvl w:ilvl="6" w:tplc="54361DBE">
      <w:start w:val="1"/>
      <w:numFmt w:val="bullet"/>
      <w:lvlText w:val=""/>
      <w:lvlJc w:val="left"/>
      <w:pPr>
        <w:ind w:left="5040" w:hanging="360"/>
      </w:pPr>
      <w:rPr>
        <w:rFonts w:ascii="Symbol" w:hAnsi="Symbol" w:hint="default"/>
      </w:rPr>
    </w:lvl>
    <w:lvl w:ilvl="7" w:tplc="53543DAE">
      <w:start w:val="1"/>
      <w:numFmt w:val="bullet"/>
      <w:lvlText w:val="o"/>
      <w:lvlJc w:val="left"/>
      <w:pPr>
        <w:ind w:left="5760" w:hanging="360"/>
      </w:pPr>
      <w:rPr>
        <w:rFonts w:ascii="Courier New" w:hAnsi="Courier New" w:hint="default"/>
      </w:rPr>
    </w:lvl>
    <w:lvl w:ilvl="8" w:tplc="AE3A7990">
      <w:start w:val="1"/>
      <w:numFmt w:val="bullet"/>
      <w:lvlText w:val=""/>
      <w:lvlJc w:val="left"/>
      <w:pPr>
        <w:ind w:left="6480" w:hanging="360"/>
      </w:pPr>
      <w:rPr>
        <w:rFonts w:ascii="Wingdings" w:hAnsi="Wingdings" w:hint="default"/>
      </w:rPr>
    </w:lvl>
  </w:abstractNum>
  <w:abstractNum w:abstractNumId="4" w15:restartNumberingAfterBreak="0">
    <w:nsid w:val="242A0853"/>
    <w:multiLevelType w:val="hybridMultilevel"/>
    <w:tmpl w:val="5E2670B4"/>
    <w:lvl w:ilvl="0" w:tplc="1B8E659C">
      <w:start w:val="1"/>
      <w:numFmt w:val="bullet"/>
      <w:lvlText w:val=""/>
      <w:lvlJc w:val="left"/>
      <w:pPr>
        <w:ind w:left="720" w:hanging="360"/>
      </w:pPr>
      <w:rPr>
        <w:rFonts w:ascii="Symbol" w:hAnsi="Symbol" w:hint="default"/>
        <w:color w:val="FF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5E81871"/>
    <w:multiLevelType w:val="hybridMultilevel"/>
    <w:tmpl w:val="A754ADB6"/>
    <w:lvl w:ilvl="0" w:tplc="C94A920E">
      <w:start w:val="1"/>
      <w:numFmt w:val="decimal"/>
      <w:lvlText w:val="%1."/>
      <w:lvlJc w:val="left"/>
      <w:pPr>
        <w:ind w:left="360" w:hanging="360"/>
      </w:pPr>
    </w:lvl>
    <w:lvl w:ilvl="1" w:tplc="97422B14">
      <w:start w:val="1"/>
      <w:numFmt w:val="lowerLetter"/>
      <w:lvlText w:val="%2."/>
      <w:lvlJc w:val="left"/>
      <w:pPr>
        <w:ind w:left="1440" w:hanging="360"/>
      </w:pPr>
    </w:lvl>
    <w:lvl w:ilvl="2" w:tplc="16C00680">
      <w:start w:val="1"/>
      <w:numFmt w:val="lowerRoman"/>
      <w:lvlText w:val="%3."/>
      <w:lvlJc w:val="right"/>
      <w:pPr>
        <w:ind w:left="2160" w:hanging="180"/>
      </w:pPr>
    </w:lvl>
    <w:lvl w:ilvl="3" w:tplc="CFAA6766">
      <w:start w:val="1"/>
      <w:numFmt w:val="decimal"/>
      <w:lvlText w:val="%4."/>
      <w:lvlJc w:val="left"/>
      <w:pPr>
        <w:ind w:left="2880" w:hanging="360"/>
      </w:pPr>
    </w:lvl>
    <w:lvl w:ilvl="4" w:tplc="4A32C8A4">
      <w:start w:val="1"/>
      <w:numFmt w:val="lowerLetter"/>
      <w:lvlText w:val="%5."/>
      <w:lvlJc w:val="left"/>
      <w:pPr>
        <w:ind w:left="3600" w:hanging="360"/>
      </w:pPr>
    </w:lvl>
    <w:lvl w:ilvl="5" w:tplc="CD4A05FC">
      <w:start w:val="1"/>
      <w:numFmt w:val="lowerRoman"/>
      <w:lvlText w:val="%6."/>
      <w:lvlJc w:val="right"/>
      <w:pPr>
        <w:ind w:left="4320" w:hanging="180"/>
      </w:pPr>
    </w:lvl>
    <w:lvl w:ilvl="6" w:tplc="DFE6FFC2">
      <w:start w:val="1"/>
      <w:numFmt w:val="decimal"/>
      <w:lvlText w:val="%7."/>
      <w:lvlJc w:val="left"/>
      <w:pPr>
        <w:ind w:left="5040" w:hanging="360"/>
      </w:pPr>
    </w:lvl>
    <w:lvl w:ilvl="7" w:tplc="38625298">
      <w:start w:val="1"/>
      <w:numFmt w:val="lowerLetter"/>
      <w:lvlText w:val="%8."/>
      <w:lvlJc w:val="left"/>
      <w:pPr>
        <w:ind w:left="5760" w:hanging="360"/>
      </w:pPr>
    </w:lvl>
    <w:lvl w:ilvl="8" w:tplc="1E40076A">
      <w:start w:val="1"/>
      <w:numFmt w:val="lowerRoman"/>
      <w:lvlText w:val="%9."/>
      <w:lvlJc w:val="right"/>
      <w:pPr>
        <w:ind w:left="6480" w:hanging="180"/>
      </w:pPr>
    </w:lvl>
  </w:abstractNum>
  <w:abstractNum w:abstractNumId="6" w15:restartNumberingAfterBreak="0">
    <w:nsid w:val="2C7D741D"/>
    <w:multiLevelType w:val="hybridMultilevel"/>
    <w:tmpl w:val="B28ADC54"/>
    <w:lvl w:ilvl="0" w:tplc="D1B46470">
      <w:start w:val="5"/>
      <w:numFmt w:val="decimal"/>
      <w:lvlText w:val="%1."/>
      <w:lvlJc w:val="left"/>
      <w:pPr>
        <w:tabs>
          <w:tab w:val="num" w:pos="420"/>
        </w:tabs>
        <w:ind w:left="420" w:hanging="360"/>
      </w:pPr>
      <w:rPr>
        <w:rFonts w:hint="default"/>
      </w:rPr>
    </w:lvl>
    <w:lvl w:ilvl="1" w:tplc="08090019" w:tentative="1">
      <w:start w:val="1"/>
      <w:numFmt w:val="lowerLetter"/>
      <w:lvlText w:val="%2."/>
      <w:lvlJc w:val="left"/>
      <w:pPr>
        <w:tabs>
          <w:tab w:val="num" w:pos="1140"/>
        </w:tabs>
        <w:ind w:left="1140" w:hanging="360"/>
      </w:pPr>
    </w:lvl>
    <w:lvl w:ilvl="2" w:tplc="0809001B" w:tentative="1">
      <w:start w:val="1"/>
      <w:numFmt w:val="lowerRoman"/>
      <w:lvlText w:val="%3."/>
      <w:lvlJc w:val="right"/>
      <w:pPr>
        <w:tabs>
          <w:tab w:val="num" w:pos="1860"/>
        </w:tabs>
        <w:ind w:left="1860" w:hanging="180"/>
      </w:pPr>
    </w:lvl>
    <w:lvl w:ilvl="3" w:tplc="0809000F" w:tentative="1">
      <w:start w:val="1"/>
      <w:numFmt w:val="decimal"/>
      <w:lvlText w:val="%4."/>
      <w:lvlJc w:val="left"/>
      <w:pPr>
        <w:tabs>
          <w:tab w:val="num" w:pos="2580"/>
        </w:tabs>
        <w:ind w:left="2580" w:hanging="360"/>
      </w:pPr>
    </w:lvl>
    <w:lvl w:ilvl="4" w:tplc="08090019" w:tentative="1">
      <w:start w:val="1"/>
      <w:numFmt w:val="lowerLetter"/>
      <w:lvlText w:val="%5."/>
      <w:lvlJc w:val="left"/>
      <w:pPr>
        <w:tabs>
          <w:tab w:val="num" w:pos="3300"/>
        </w:tabs>
        <w:ind w:left="3300" w:hanging="360"/>
      </w:pPr>
    </w:lvl>
    <w:lvl w:ilvl="5" w:tplc="0809001B" w:tentative="1">
      <w:start w:val="1"/>
      <w:numFmt w:val="lowerRoman"/>
      <w:lvlText w:val="%6."/>
      <w:lvlJc w:val="right"/>
      <w:pPr>
        <w:tabs>
          <w:tab w:val="num" w:pos="4020"/>
        </w:tabs>
        <w:ind w:left="4020" w:hanging="180"/>
      </w:pPr>
    </w:lvl>
    <w:lvl w:ilvl="6" w:tplc="0809000F" w:tentative="1">
      <w:start w:val="1"/>
      <w:numFmt w:val="decimal"/>
      <w:lvlText w:val="%7."/>
      <w:lvlJc w:val="left"/>
      <w:pPr>
        <w:tabs>
          <w:tab w:val="num" w:pos="4740"/>
        </w:tabs>
        <w:ind w:left="4740" w:hanging="360"/>
      </w:pPr>
    </w:lvl>
    <w:lvl w:ilvl="7" w:tplc="08090019" w:tentative="1">
      <w:start w:val="1"/>
      <w:numFmt w:val="lowerLetter"/>
      <w:lvlText w:val="%8."/>
      <w:lvlJc w:val="left"/>
      <w:pPr>
        <w:tabs>
          <w:tab w:val="num" w:pos="5460"/>
        </w:tabs>
        <w:ind w:left="5460" w:hanging="360"/>
      </w:pPr>
    </w:lvl>
    <w:lvl w:ilvl="8" w:tplc="0809001B" w:tentative="1">
      <w:start w:val="1"/>
      <w:numFmt w:val="lowerRoman"/>
      <w:lvlText w:val="%9."/>
      <w:lvlJc w:val="right"/>
      <w:pPr>
        <w:tabs>
          <w:tab w:val="num" w:pos="6180"/>
        </w:tabs>
        <w:ind w:left="6180" w:hanging="180"/>
      </w:pPr>
    </w:lvl>
  </w:abstractNum>
  <w:abstractNum w:abstractNumId="7" w15:restartNumberingAfterBreak="0">
    <w:nsid w:val="2E1D4612"/>
    <w:multiLevelType w:val="hybridMultilevel"/>
    <w:tmpl w:val="A358E2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CC1EA7"/>
    <w:multiLevelType w:val="hybridMultilevel"/>
    <w:tmpl w:val="5F8CF3D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4EF41D0"/>
    <w:multiLevelType w:val="hybridMultilevel"/>
    <w:tmpl w:val="1B02675E"/>
    <w:lvl w:ilvl="0" w:tplc="EC681596">
      <w:numFmt w:val="bullet"/>
      <w:lvlText w:val="-"/>
      <w:lvlJc w:val="left"/>
      <w:pPr>
        <w:tabs>
          <w:tab w:val="num" w:pos="420"/>
        </w:tabs>
        <w:ind w:left="420"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945268A"/>
    <w:multiLevelType w:val="hybridMultilevel"/>
    <w:tmpl w:val="84C85172"/>
    <w:lvl w:ilvl="0" w:tplc="EC681596">
      <w:numFmt w:val="bullet"/>
      <w:lvlText w:val="-"/>
      <w:lvlJc w:val="left"/>
      <w:pPr>
        <w:tabs>
          <w:tab w:val="num" w:pos="420"/>
        </w:tabs>
        <w:ind w:left="420" w:hanging="360"/>
      </w:pPr>
      <w:rPr>
        <w:rFonts w:ascii="Arial" w:eastAsia="Times New Roman" w:hAnsi="Arial" w:cs="Arial" w:hint="default"/>
      </w:rPr>
    </w:lvl>
    <w:lvl w:ilvl="1" w:tplc="08090003" w:tentative="1">
      <w:start w:val="1"/>
      <w:numFmt w:val="bullet"/>
      <w:lvlText w:val="o"/>
      <w:lvlJc w:val="left"/>
      <w:pPr>
        <w:tabs>
          <w:tab w:val="num" w:pos="1140"/>
        </w:tabs>
        <w:ind w:left="1140" w:hanging="360"/>
      </w:pPr>
      <w:rPr>
        <w:rFonts w:ascii="Courier New" w:hAnsi="Courier New" w:cs="Courier New" w:hint="default"/>
      </w:rPr>
    </w:lvl>
    <w:lvl w:ilvl="2" w:tplc="08090005" w:tentative="1">
      <w:start w:val="1"/>
      <w:numFmt w:val="bullet"/>
      <w:lvlText w:val=""/>
      <w:lvlJc w:val="left"/>
      <w:pPr>
        <w:tabs>
          <w:tab w:val="num" w:pos="1860"/>
        </w:tabs>
        <w:ind w:left="1860" w:hanging="360"/>
      </w:pPr>
      <w:rPr>
        <w:rFonts w:ascii="Wingdings" w:hAnsi="Wingdings" w:hint="default"/>
      </w:rPr>
    </w:lvl>
    <w:lvl w:ilvl="3" w:tplc="08090001" w:tentative="1">
      <w:start w:val="1"/>
      <w:numFmt w:val="bullet"/>
      <w:lvlText w:val=""/>
      <w:lvlJc w:val="left"/>
      <w:pPr>
        <w:tabs>
          <w:tab w:val="num" w:pos="2580"/>
        </w:tabs>
        <w:ind w:left="2580" w:hanging="360"/>
      </w:pPr>
      <w:rPr>
        <w:rFonts w:ascii="Symbol" w:hAnsi="Symbol" w:hint="default"/>
      </w:rPr>
    </w:lvl>
    <w:lvl w:ilvl="4" w:tplc="08090003" w:tentative="1">
      <w:start w:val="1"/>
      <w:numFmt w:val="bullet"/>
      <w:lvlText w:val="o"/>
      <w:lvlJc w:val="left"/>
      <w:pPr>
        <w:tabs>
          <w:tab w:val="num" w:pos="3300"/>
        </w:tabs>
        <w:ind w:left="3300" w:hanging="360"/>
      </w:pPr>
      <w:rPr>
        <w:rFonts w:ascii="Courier New" w:hAnsi="Courier New" w:cs="Courier New" w:hint="default"/>
      </w:rPr>
    </w:lvl>
    <w:lvl w:ilvl="5" w:tplc="08090005" w:tentative="1">
      <w:start w:val="1"/>
      <w:numFmt w:val="bullet"/>
      <w:lvlText w:val=""/>
      <w:lvlJc w:val="left"/>
      <w:pPr>
        <w:tabs>
          <w:tab w:val="num" w:pos="4020"/>
        </w:tabs>
        <w:ind w:left="4020" w:hanging="360"/>
      </w:pPr>
      <w:rPr>
        <w:rFonts w:ascii="Wingdings" w:hAnsi="Wingdings" w:hint="default"/>
      </w:rPr>
    </w:lvl>
    <w:lvl w:ilvl="6" w:tplc="08090001" w:tentative="1">
      <w:start w:val="1"/>
      <w:numFmt w:val="bullet"/>
      <w:lvlText w:val=""/>
      <w:lvlJc w:val="left"/>
      <w:pPr>
        <w:tabs>
          <w:tab w:val="num" w:pos="4740"/>
        </w:tabs>
        <w:ind w:left="4740" w:hanging="360"/>
      </w:pPr>
      <w:rPr>
        <w:rFonts w:ascii="Symbol" w:hAnsi="Symbol" w:hint="default"/>
      </w:rPr>
    </w:lvl>
    <w:lvl w:ilvl="7" w:tplc="08090003" w:tentative="1">
      <w:start w:val="1"/>
      <w:numFmt w:val="bullet"/>
      <w:lvlText w:val="o"/>
      <w:lvlJc w:val="left"/>
      <w:pPr>
        <w:tabs>
          <w:tab w:val="num" w:pos="5460"/>
        </w:tabs>
        <w:ind w:left="5460" w:hanging="360"/>
      </w:pPr>
      <w:rPr>
        <w:rFonts w:ascii="Courier New" w:hAnsi="Courier New" w:cs="Courier New" w:hint="default"/>
      </w:rPr>
    </w:lvl>
    <w:lvl w:ilvl="8" w:tplc="08090005" w:tentative="1">
      <w:start w:val="1"/>
      <w:numFmt w:val="bullet"/>
      <w:lvlText w:val=""/>
      <w:lvlJc w:val="left"/>
      <w:pPr>
        <w:tabs>
          <w:tab w:val="num" w:pos="6180"/>
        </w:tabs>
        <w:ind w:left="6180" w:hanging="360"/>
      </w:pPr>
      <w:rPr>
        <w:rFonts w:ascii="Wingdings" w:hAnsi="Wingdings" w:hint="default"/>
      </w:rPr>
    </w:lvl>
  </w:abstractNum>
  <w:abstractNum w:abstractNumId="11" w15:restartNumberingAfterBreak="0">
    <w:nsid w:val="4E043D84"/>
    <w:multiLevelType w:val="hybridMultilevel"/>
    <w:tmpl w:val="56103F1A"/>
    <w:lvl w:ilvl="0" w:tplc="3886E364">
      <w:start w:val="1"/>
      <w:numFmt w:val="bullet"/>
      <w:lvlText w:val="•"/>
      <w:lvlJc w:val="left"/>
      <w:pPr>
        <w:tabs>
          <w:tab w:val="num" w:pos="720"/>
        </w:tabs>
        <w:ind w:left="720" w:hanging="360"/>
      </w:pPr>
      <w:rPr>
        <w:rFonts w:ascii="Arial" w:hAnsi="Arial" w:hint="default"/>
      </w:rPr>
    </w:lvl>
    <w:lvl w:ilvl="1" w:tplc="0D04C356" w:tentative="1">
      <w:start w:val="1"/>
      <w:numFmt w:val="bullet"/>
      <w:lvlText w:val="•"/>
      <w:lvlJc w:val="left"/>
      <w:pPr>
        <w:tabs>
          <w:tab w:val="num" w:pos="1440"/>
        </w:tabs>
        <w:ind w:left="1440" w:hanging="360"/>
      </w:pPr>
      <w:rPr>
        <w:rFonts w:ascii="Arial" w:hAnsi="Arial" w:hint="default"/>
      </w:rPr>
    </w:lvl>
    <w:lvl w:ilvl="2" w:tplc="659A2806" w:tentative="1">
      <w:start w:val="1"/>
      <w:numFmt w:val="bullet"/>
      <w:lvlText w:val="•"/>
      <w:lvlJc w:val="left"/>
      <w:pPr>
        <w:tabs>
          <w:tab w:val="num" w:pos="2160"/>
        </w:tabs>
        <w:ind w:left="2160" w:hanging="360"/>
      </w:pPr>
      <w:rPr>
        <w:rFonts w:ascii="Arial" w:hAnsi="Arial" w:hint="default"/>
      </w:rPr>
    </w:lvl>
    <w:lvl w:ilvl="3" w:tplc="DEC2610E" w:tentative="1">
      <w:start w:val="1"/>
      <w:numFmt w:val="bullet"/>
      <w:lvlText w:val="•"/>
      <w:lvlJc w:val="left"/>
      <w:pPr>
        <w:tabs>
          <w:tab w:val="num" w:pos="2880"/>
        </w:tabs>
        <w:ind w:left="2880" w:hanging="360"/>
      </w:pPr>
      <w:rPr>
        <w:rFonts w:ascii="Arial" w:hAnsi="Arial" w:hint="default"/>
      </w:rPr>
    </w:lvl>
    <w:lvl w:ilvl="4" w:tplc="F2CC3BF4" w:tentative="1">
      <w:start w:val="1"/>
      <w:numFmt w:val="bullet"/>
      <w:lvlText w:val="•"/>
      <w:lvlJc w:val="left"/>
      <w:pPr>
        <w:tabs>
          <w:tab w:val="num" w:pos="3600"/>
        </w:tabs>
        <w:ind w:left="3600" w:hanging="360"/>
      </w:pPr>
      <w:rPr>
        <w:rFonts w:ascii="Arial" w:hAnsi="Arial" w:hint="default"/>
      </w:rPr>
    </w:lvl>
    <w:lvl w:ilvl="5" w:tplc="4C20D44E" w:tentative="1">
      <w:start w:val="1"/>
      <w:numFmt w:val="bullet"/>
      <w:lvlText w:val="•"/>
      <w:lvlJc w:val="left"/>
      <w:pPr>
        <w:tabs>
          <w:tab w:val="num" w:pos="4320"/>
        </w:tabs>
        <w:ind w:left="4320" w:hanging="360"/>
      </w:pPr>
      <w:rPr>
        <w:rFonts w:ascii="Arial" w:hAnsi="Arial" w:hint="default"/>
      </w:rPr>
    </w:lvl>
    <w:lvl w:ilvl="6" w:tplc="3022DA94" w:tentative="1">
      <w:start w:val="1"/>
      <w:numFmt w:val="bullet"/>
      <w:lvlText w:val="•"/>
      <w:lvlJc w:val="left"/>
      <w:pPr>
        <w:tabs>
          <w:tab w:val="num" w:pos="5040"/>
        </w:tabs>
        <w:ind w:left="5040" w:hanging="360"/>
      </w:pPr>
      <w:rPr>
        <w:rFonts w:ascii="Arial" w:hAnsi="Arial" w:hint="default"/>
      </w:rPr>
    </w:lvl>
    <w:lvl w:ilvl="7" w:tplc="129ADB9E" w:tentative="1">
      <w:start w:val="1"/>
      <w:numFmt w:val="bullet"/>
      <w:lvlText w:val="•"/>
      <w:lvlJc w:val="left"/>
      <w:pPr>
        <w:tabs>
          <w:tab w:val="num" w:pos="5760"/>
        </w:tabs>
        <w:ind w:left="5760" w:hanging="360"/>
      </w:pPr>
      <w:rPr>
        <w:rFonts w:ascii="Arial" w:hAnsi="Arial" w:hint="default"/>
      </w:rPr>
    </w:lvl>
    <w:lvl w:ilvl="8" w:tplc="CEAC497C"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55171A6D"/>
    <w:multiLevelType w:val="hybridMultilevel"/>
    <w:tmpl w:val="33CA2FC2"/>
    <w:lvl w:ilvl="0" w:tplc="187C97B2">
      <w:start w:val="4"/>
      <w:numFmt w:val="decimal"/>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13" w15:restartNumberingAfterBreak="0">
    <w:nsid w:val="65177A89"/>
    <w:multiLevelType w:val="hybridMultilevel"/>
    <w:tmpl w:val="BFEC74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CF82948"/>
    <w:multiLevelType w:val="hybridMultilevel"/>
    <w:tmpl w:val="F5DEF41C"/>
    <w:lvl w:ilvl="0" w:tplc="5FDE4498">
      <w:start w:val="1"/>
      <w:numFmt w:val="bullet"/>
      <w:lvlText w:val="•"/>
      <w:lvlJc w:val="left"/>
      <w:pPr>
        <w:tabs>
          <w:tab w:val="num" w:pos="720"/>
        </w:tabs>
        <w:ind w:left="720" w:hanging="360"/>
      </w:pPr>
      <w:rPr>
        <w:rFonts w:ascii="Arial" w:hAnsi="Arial" w:hint="default"/>
      </w:rPr>
    </w:lvl>
    <w:lvl w:ilvl="1" w:tplc="F40622FE" w:tentative="1">
      <w:start w:val="1"/>
      <w:numFmt w:val="bullet"/>
      <w:lvlText w:val="•"/>
      <w:lvlJc w:val="left"/>
      <w:pPr>
        <w:tabs>
          <w:tab w:val="num" w:pos="1440"/>
        </w:tabs>
        <w:ind w:left="1440" w:hanging="360"/>
      </w:pPr>
      <w:rPr>
        <w:rFonts w:ascii="Arial" w:hAnsi="Arial" w:hint="default"/>
      </w:rPr>
    </w:lvl>
    <w:lvl w:ilvl="2" w:tplc="EABA76C6" w:tentative="1">
      <w:start w:val="1"/>
      <w:numFmt w:val="bullet"/>
      <w:lvlText w:val="•"/>
      <w:lvlJc w:val="left"/>
      <w:pPr>
        <w:tabs>
          <w:tab w:val="num" w:pos="2160"/>
        </w:tabs>
        <w:ind w:left="2160" w:hanging="360"/>
      </w:pPr>
      <w:rPr>
        <w:rFonts w:ascii="Arial" w:hAnsi="Arial" w:hint="default"/>
      </w:rPr>
    </w:lvl>
    <w:lvl w:ilvl="3" w:tplc="0712B4C0" w:tentative="1">
      <w:start w:val="1"/>
      <w:numFmt w:val="bullet"/>
      <w:lvlText w:val="•"/>
      <w:lvlJc w:val="left"/>
      <w:pPr>
        <w:tabs>
          <w:tab w:val="num" w:pos="2880"/>
        </w:tabs>
        <w:ind w:left="2880" w:hanging="360"/>
      </w:pPr>
      <w:rPr>
        <w:rFonts w:ascii="Arial" w:hAnsi="Arial" w:hint="default"/>
      </w:rPr>
    </w:lvl>
    <w:lvl w:ilvl="4" w:tplc="B9D0F804" w:tentative="1">
      <w:start w:val="1"/>
      <w:numFmt w:val="bullet"/>
      <w:lvlText w:val="•"/>
      <w:lvlJc w:val="left"/>
      <w:pPr>
        <w:tabs>
          <w:tab w:val="num" w:pos="3600"/>
        </w:tabs>
        <w:ind w:left="3600" w:hanging="360"/>
      </w:pPr>
      <w:rPr>
        <w:rFonts w:ascii="Arial" w:hAnsi="Arial" w:hint="default"/>
      </w:rPr>
    </w:lvl>
    <w:lvl w:ilvl="5" w:tplc="74763DF0" w:tentative="1">
      <w:start w:val="1"/>
      <w:numFmt w:val="bullet"/>
      <w:lvlText w:val="•"/>
      <w:lvlJc w:val="left"/>
      <w:pPr>
        <w:tabs>
          <w:tab w:val="num" w:pos="4320"/>
        </w:tabs>
        <w:ind w:left="4320" w:hanging="360"/>
      </w:pPr>
      <w:rPr>
        <w:rFonts w:ascii="Arial" w:hAnsi="Arial" w:hint="default"/>
      </w:rPr>
    </w:lvl>
    <w:lvl w:ilvl="6" w:tplc="72ACC4A4" w:tentative="1">
      <w:start w:val="1"/>
      <w:numFmt w:val="bullet"/>
      <w:lvlText w:val="•"/>
      <w:lvlJc w:val="left"/>
      <w:pPr>
        <w:tabs>
          <w:tab w:val="num" w:pos="5040"/>
        </w:tabs>
        <w:ind w:left="5040" w:hanging="360"/>
      </w:pPr>
      <w:rPr>
        <w:rFonts w:ascii="Arial" w:hAnsi="Arial" w:hint="default"/>
      </w:rPr>
    </w:lvl>
    <w:lvl w:ilvl="7" w:tplc="509CDF82" w:tentative="1">
      <w:start w:val="1"/>
      <w:numFmt w:val="bullet"/>
      <w:lvlText w:val="•"/>
      <w:lvlJc w:val="left"/>
      <w:pPr>
        <w:tabs>
          <w:tab w:val="num" w:pos="5760"/>
        </w:tabs>
        <w:ind w:left="5760" w:hanging="360"/>
      </w:pPr>
      <w:rPr>
        <w:rFonts w:ascii="Arial" w:hAnsi="Arial" w:hint="default"/>
      </w:rPr>
    </w:lvl>
    <w:lvl w:ilvl="8" w:tplc="3C3636BA"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6DEB122E"/>
    <w:multiLevelType w:val="hybridMultilevel"/>
    <w:tmpl w:val="39DC3424"/>
    <w:lvl w:ilvl="0" w:tplc="5B203680">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0761C95"/>
    <w:multiLevelType w:val="hybridMultilevel"/>
    <w:tmpl w:val="6FA483A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0C6227C"/>
    <w:multiLevelType w:val="hybridMultilevel"/>
    <w:tmpl w:val="3A44C3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1080DEE"/>
    <w:multiLevelType w:val="hybridMultilevel"/>
    <w:tmpl w:val="2E386320"/>
    <w:lvl w:ilvl="0" w:tplc="604CB752">
      <w:start w:val="1"/>
      <w:numFmt w:val="bullet"/>
      <w:lvlText w:val="•"/>
      <w:lvlJc w:val="left"/>
      <w:pPr>
        <w:tabs>
          <w:tab w:val="num" w:pos="720"/>
        </w:tabs>
        <w:ind w:left="720" w:hanging="360"/>
      </w:pPr>
      <w:rPr>
        <w:rFonts w:ascii="Arial" w:hAnsi="Arial" w:hint="default"/>
      </w:rPr>
    </w:lvl>
    <w:lvl w:ilvl="1" w:tplc="577C891E" w:tentative="1">
      <w:start w:val="1"/>
      <w:numFmt w:val="bullet"/>
      <w:lvlText w:val="•"/>
      <w:lvlJc w:val="left"/>
      <w:pPr>
        <w:tabs>
          <w:tab w:val="num" w:pos="1440"/>
        </w:tabs>
        <w:ind w:left="1440" w:hanging="360"/>
      </w:pPr>
      <w:rPr>
        <w:rFonts w:ascii="Arial" w:hAnsi="Arial" w:hint="default"/>
      </w:rPr>
    </w:lvl>
    <w:lvl w:ilvl="2" w:tplc="A678C738" w:tentative="1">
      <w:start w:val="1"/>
      <w:numFmt w:val="bullet"/>
      <w:lvlText w:val="•"/>
      <w:lvlJc w:val="left"/>
      <w:pPr>
        <w:tabs>
          <w:tab w:val="num" w:pos="2160"/>
        </w:tabs>
        <w:ind w:left="2160" w:hanging="360"/>
      </w:pPr>
      <w:rPr>
        <w:rFonts w:ascii="Arial" w:hAnsi="Arial" w:hint="default"/>
      </w:rPr>
    </w:lvl>
    <w:lvl w:ilvl="3" w:tplc="6324D8FE" w:tentative="1">
      <w:start w:val="1"/>
      <w:numFmt w:val="bullet"/>
      <w:lvlText w:val="•"/>
      <w:lvlJc w:val="left"/>
      <w:pPr>
        <w:tabs>
          <w:tab w:val="num" w:pos="2880"/>
        </w:tabs>
        <w:ind w:left="2880" w:hanging="360"/>
      </w:pPr>
      <w:rPr>
        <w:rFonts w:ascii="Arial" w:hAnsi="Arial" w:hint="default"/>
      </w:rPr>
    </w:lvl>
    <w:lvl w:ilvl="4" w:tplc="1CD448FC" w:tentative="1">
      <w:start w:val="1"/>
      <w:numFmt w:val="bullet"/>
      <w:lvlText w:val="•"/>
      <w:lvlJc w:val="left"/>
      <w:pPr>
        <w:tabs>
          <w:tab w:val="num" w:pos="3600"/>
        </w:tabs>
        <w:ind w:left="3600" w:hanging="360"/>
      </w:pPr>
      <w:rPr>
        <w:rFonts w:ascii="Arial" w:hAnsi="Arial" w:hint="default"/>
      </w:rPr>
    </w:lvl>
    <w:lvl w:ilvl="5" w:tplc="73920AA8" w:tentative="1">
      <w:start w:val="1"/>
      <w:numFmt w:val="bullet"/>
      <w:lvlText w:val="•"/>
      <w:lvlJc w:val="left"/>
      <w:pPr>
        <w:tabs>
          <w:tab w:val="num" w:pos="4320"/>
        </w:tabs>
        <w:ind w:left="4320" w:hanging="360"/>
      </w:pPr>
      <w:rPr>
        <w:rFonts w:ascii="Arial" w:hAnsi="Arial" w:hint="default"/>
      </w:rPr>
    </w:lvl>
    <w:lvl w:ilvl="6" w:tplc="279E50EA" w:tentative="1">
      <w:start w:val="1"/>
      <w:numFmt w:val="bullet"/>
      <w:lvlText w:val="•"/>
      <w:lvlJc w:val="left"/>
      <w:pPr>
        <w:tabs>
          <w:tab w:val="num" w:pos="5040"/>
        </w:tabs>
        <w:ind w:left="5040" w:hanging="360"/>
      </w:pPr>
      <w:rPr>
        <w:rFonts w:ascii="Arial" w:hAnsi="Arial" w:hint="default"/>
      </w:rPr>
    </w:lvl>
    <w:lvl w:ilvl="7" w:tplc="A006789C" w:tentative="1">
      <w:start w:val="1"/>
      <w:numFmt w:val="bullet"/>
      <w:lvlText w:val="•"/>
      <w:lvlJc w:val="left"/>
      <w:pPr>
        <w:tabs>
          <w:tab w:val="num" w:pos="5760"/>
        </w:tabs>
        <w:ind w:left="5760" w:hanging="360"/>
      </w:pPr>
      <w:rPr>
        <w:rFonts w:ascii="Arial" w:hAnsi="Arial" w:hint="default"/>
      </w:rPr>
    </w:lvl>
    <w:lvl w:ilvl="8" w:tplc="61E616EA"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757B4443"/>
    <w:multiLevelType w:val="hybridMultilevel"/>
    <w:tmpl w:val="F3689D0A"/>
    <w:lvl w:ilvl="0" w:tplc="08090001">
      <w:start w:val="1"/>
      <w:numFmt w:val="bullet"/>
      <w:lvlText w:val=""/>
      <w:lvlJc w:val="left"/>
      <w:pPr>
        <w:ind w:left="720" w:hanging="360"/>
      </w:pPr>
      <w:rPr>
        <w:rFonts w:ascii="Symbol" w:hAnsi="Symbol" w:hint="default"/>
        <w:color w:val="FF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CA349C5"/>
    <w:multiLevelType w:val="hybridMultilevel"/>
    <w:tmpl w:val="A2448DD8"/>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num w:numId="1" w16cid:durableId="843321793">
    <w:abstractNumId w:val="8"/>
  </w:num>
  <w:num w:numId="2" w16cid:durableId="615059929">
    <w:abstractNumId w:val="16"/>
  </w:num>
  <w:num w:numId="3" w16cid:durableId="90127536">
    <w:abstractNumId w:val="10"/>
  </w:num>
  <w:num w:numId="4" w16cid:durableId="1971939754">
    <w:abstractNumId w:val="9"/>
  </w:num>
  <w:num w:numId="5" w16cid:durableId="426653339">
    <w:abstractNumId w:val="6"/>
  </w:num>
  <w:num w:numId="6" w16cid:durableId="36787474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56891529">
    <w:abstractNumId w:val="0"/>
  </w:num>
  <w:num w:numId="8" w16cid:durableId="1077551841">
    <w:abstractNumId w:val="2"/>
  </w:num>
  <w:num w:numId="9" w16cid:durableId="1695961072">
    <w:abstractNumId w:val="15"/>
  </w:num>
  <w:num w:numId="10" w16cid:durableId="1533953557">
    <w:abstractNumId w:val="18"/>
  </w:num>
  <w:num w:numId="11" w16cid:durableId="1236084070">
    <w:abstractNumId w:val="11"/>
  </w:num>
  <w:num w:numId="12" w16cid:durableId="1163932342">
    <w:abstractNumId w:val="14"/>
  </w:num>
  <w:num w:numId="13" w16cid:durableId="160704888">
    <w:abstractNumId w:val="7"/>
  </w:num>
  <w:num w:numId="14" w16cid:durableId="714045807">
    <w:abstractNumId w:val="1"/>
  </w:num>
  <w:num w:numId="15" w16cid:durableId="1277323813">
    <w:abstractNumId w:val="4"/>
  </w:num>
  <w:num w:numId="16" w16cid:durableId="1739858810">
    <w:abstractNumId w:val="12"/>
  </w:num>
  <w:num w:numId="17" w16cid:durableId="820000677">
    <w:abstractNumId w:val="19"/>
  </w:num>
  <w:num w:numId="18" w16cid:durableId="298611108">
    <w:abstractNumId w:val="5"/>
  </w:num>
  <w:num w:numId="19" w16cid:durableId="2015720814">
    <w:abstractNumId w:val="3"/>
  </w:num>
  <w:num w:numId="20" w16cid:durableId="1034618348">
    <w:abstractNumId w:val="17"/>
  </w:num>
  <w:num w:numId="21" w16cid:durableId="24788805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48A7"/>
    <w:rsid w:val="00004B56"/>
    <w:rsid w:val="0003423E"/>
    <w:rsid w:val="00036162"/>
    <w:rsid w:val="0007191F"/>
    <w:rsid w:val="00086C86"/>
    <w:rsid w:val="001207A9"/>
    <w:rsid w:val="00170A67"/>
    <w:rsid w:val="00174592"/>
    <w:rsid w:val="00175351"/>
    <w:rsid w:val="00184DDB"/>
    <w:rsid w:val="001B2538"/>
    <w:rsid w:val="001B3D22"/>
    <w:rsid w:val="001B5838"/>
    <w:rsid w:val="002022DA"/>
    <w:rsid w:val="002053F0"/>
    <w:rsid w:val="002077EA"/>
    <w:rsid w:val="00216E41"/>
    <w:rsid w:val="002518AC"/>
    <w:rsid w:val="00266E8D"/>
    <w:rsid w:val="00273704"/>
    <w:rsid w:val="00287DDA"/>
    <w:rsid w:val="00295D6C"/>
    <w:rsid w:val="002B09A3"/>
    <w:rsid w:val="002B3815"/>
    <w:rsid w:val="002B670B"/>
    <w:rsid w:val="003948A7"/>
    <w:rsid w:val="003D4CBA"/>
    <w:rsid w:val="00401904"/>
    <w:rsid w:val="0043202C"/>
    <w:rsid w:val="0048604E"/>
    <w:rsid w:val="00492535"/>
    <w:rsid w:val="004B1BE4"/>
    <w:rsid w:val="004B1E5B"/>
    <w:rsid w:val="00507363"/>
    <w:rsid w:val="00524A94"/>
    <w:rsid w:val="00527EDC"/>
    <w:rsid w:val="00537B21"/>
    <w:rsid w:val="00576BC0"/>
    <w:rsid w:val="005960D0"/>
    <w:rsid w:val="005B6FAD"/>
    <w:rsid w:val="00605FCF"/>
    <w:rsid w:val="00624936"/>
    <w:rsid w:val="006551B3"/>
    <w:rsid w:val="006A6053"/>
    <w:rsid w:val="006A7732"/>
    <w:rsid w:val="006B1E4E"/>
    <w:rsid w:val="006B4813"/>
    <w:rsid w:val="006F710A"/>
    <w:rsid w:val="00714E7C"/>
    <w:rsid w:val="007471C8"/>
    <w:rsid w:val="0075669B"/>
    <w:rsid w:val="00796A7E"/>
    <w:rsid w:val="007A4FF1"/>
    <w:rsid w:val="007F417B"/>
    <w:rsid w:val="00830079"/>
    <w:rsid w:val="00882099"/>
    <w:rsid w:val="00893B62"/>
    <w:rsid w:val="008B3BD7"/>
    <w:rsid w:val="008B4EBA"/>
    <w:rsid w:val="008E6EC1"/>
    <w:rsid w:val="008F59CF"/>
    <w:rsid w:val="008F5F8C"/>
    <w:rsid w:val="0090481E"/>
    <w:rsid w:val="0095219D"/>
    <w:rsid w:val="00970F5F"/>
    <w:rsid w:val="00974200"/>
    <w:rsid w:val="00987787"/>
    <w:rsid w:val="0098D884"/>
    <w:rsid w:val="009E4636"/>
    <w:rsid w:val="00A02AC0"/>
    <w:rsid w:val="00A31691"/>
    <w:rsid w:val="00A36E85"/>
    <w:rsid w:val="00A56656"/>
    <w:rsid w:val="00A671C8"/>
    <w:rsid w:val="00AD1C7D"/>
    <w:rsid w:val="00AD3180"/>
    <w:rsid w:val="00AD6ACC"/>
    <w:rsid w:val="00AE6D45"/>
    <w:rsid w:val="00AF44F4"/>
    <w:rsid w:val="00AF5553"/>
    <w:rsid w:val="00B10059"/>
    <w:rsid w:val="00B20EA9"/>
    <w:rsid w:val="00B269F4"/>
    <w:rsid w:val="00B76237"/>
    <w:rsid w:val="00B8261F"/>
    <w:rsid w:val="00BB092B"/>
    <w:rsid w:val="00BF50F9"/>
    <w:rsid w:val="00C04975"/>
    <w:rsid w:val="00C129B3"/>
    <w:rsid w:val="00C563E0"/>
    <w:rsid w:val="00CC2A7F"/>
    <w:rsid w:val="00CD0650"/>
    <w:rsid w:val="00CF63BB"/>
    <w:rsid w:val="00D43DD6"/>
    <w:rsid w:val="00D81538"/>
    <w:rsid w:val="00D846D4"/>
    <w:rsid w:val="00DD5F04"/>
    <w:rsid w:val="00DD60E0"/>
    <w:rsid w:val="00DE78E9"/>
    <w:rsid w:val="00E35F21"/>
    <w:rsid w:val="00E45F5A"/>
    <w:rsid w:val="00E558CB"/>
    <w:rsid w:val="00E903E1"/>
    <w:rsid w:val="00E96B52"/>
    <w:rsid w:val="00EA2D2C"/>
    <w:rsid w:val="00EB1F4C"/>
    <w:rsid w:val="00EF2BEF"/>
    <w:rsid w:val="00F070B0"/>
    <w:rsid w:val="00F449A8"/>
    <w:rsid w:val="00F47258"/>
    <w:rsid w:val="00FA1B5F"/>
    <w:rsid w:val="00FA4DBB"/>
    <w:rsid w:val="00FB1F68"/>
    <w:rsid w:val="00FB74EA"/>
    <w:rsid w:val="00FC271A"/>
    <w:rsid w:val="00FD79BF"/>
    <w:rsid w:val="00FE6447"/>
    <w:rsid w:val="01E37A77"/>
    <w:rsid w:val="0518B31F"/>
    <w:rsid w:val="0E99B36C"/>
    <w:rsid w:val="1106F910"/>
    <w:rsid w:val="1AEC253B"/>
    <w:rsid w:val="20EBF5F7"/>
    <w:rsid w:val="25270640"/>
    <w:rsid w:val="26E2B8BF"/>
    <w:rsid w:val="2B6BF4C7"/>
    <w:rsid w:val="2C7D3537"/>
    <w:rsid w:val="2D47729B"/>
    <w:rsid w:val="2E203300"/>
    <w:rsid w:val="2E48BC58"/>
    <w:rsid w:val="2FC16B83"/>
    <w:rsid w:val="3325F4EF"/>
    <w:rsid w:val="361009EB"/>
    <w:rsid w:val="395A757D"/>
    <w:rsid w:val="3B474B80"/>
    <w:rsid w:val="429D776F"/>
    <w:rsid w:val="4480B522"/>
    <w:rsid w:val="44F40CDB"/>
    <w:rsid w:val="488B7D32"/>
    <w:rsid w:val="48AF1B50"/>
    <w:rsid w:val="4A316F2D"/>
    <w:rsid w:val="4A754854"/>
    <w:rsid w:val="4B3E6D9D"/>
    <w:rsid w:val="4CDB28C8"/>
    <w:rsid w:val="4CEA0728"/>
    <w:rsid w:val="4D9DA67D"/>
    <w:rsid w:val="589CC1EA"/>
    <w:rsid w:val="5B064280"/>
    <w:rsid w:val="5BF4D8E7"/>
    <w:rsid w:val="5D351815"/>
    <w:rsid w:val="5D8C7B63"/>
    <w:rsid w:val="5ED0E876"/>
    <w:rsid w:val="606CB8D7"/>
    <w:rsid w:val="63DBBAD4"/>
    <w:rsid w:val="65733F6A"/>
    <w:rsid w:val="67A9EA50"/>
    <w:rsid w:val="68FB69BB"/>
    <w:rsid w:val="6AE4520F"/>
    <w:rsid w:val="6D8C4E92"/>
    <w:rsid w:val="70A313F7"/>
    <w:rsid w:val="70ED5343"/>
    <w:rsid w:val="7177261D"/>
    <w:rsid w:val="783A18DA"/>
    <w:rsid w:val="7B04597D"/>
    <w:rsid w:val="7CA029DE"/>
    <w:rsid w:val="7CA266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D06D3C"/>
  <w15:chartTrackingRefBased/>
  <w15:docId w15:val="{0530E713-9D91-4543-B394-1FC99A434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48A7"/>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next w:val="Normal"/>
    <w:link w:val="Heading2Char"/>
    <w:qFormat/>
    <w:rsid w:val="003948A7"/>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qFormat/>
    <w:rsid w:val="003948A7"/>
    <w:pPr>
      <w:keepNext/>
      <w:spacing w:before="240" w:after="60"/>
      <w:outlineLvl w:val="2"/>
    </w:pPr>
    <w:rPr>
      <w:rFonts w:ascii="Cambria" w:hAnsi="Cambria"/>
      <w:b/>
      <w:bCs/>
      <w:sz w:val="26"/>
      <w:szCs w:val="26"/>
    </w:rPr>
  </w:style>
  <w:style w:type="paragraph" w:styleId="Heading9">
    <w:name w:val="heading 9"/>
    <w:basedOn w:val="Normal"/>
    <w:next w:val="Normal"/>
    <w:link w:val="Heading9Char"/>
    <w:qFormat/>
    <w:rsid w:val="003948A7"/>
    <w:pPr>
      <w:keepNext/>
      <w:widowControl w:val="0"/>
      <w:adjustRightInd w:val="0"/>
      <w:spacing w:line="360" w:lineRule="atLeast"/>
      <w:jc w:val="both"/>
      <w:textAlignment w:val="baseline"/>
      <w:outlineLvl w:val="8"/>
    </w:pPr>
    <w:rPr>
      <w:b/>
      <w:noProof/>
      <w:sz w:val="22"/>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3948A7"/>
    <w:rPr>
      <w:rFonts w:ascii="Cambria" w:eastAsia="Times New Roman" w:hAnsi="Cambria" w:cs="Times New Roman"/>
      <w:b/>
      <w:bCs/>
      <w:i/>
      <w:iCs/>
      <w:sz w:val="28"/>
      <w:szCs w:val="28"/>
      <w:lang w:eastAsia="en-GB"/>
    </w:rPr>
  </w:style>
  <w:style w:type="character" w:customStyle="1" w:styleId="Heading3Char">
    <w:name w:val="Heading 3 Char"/>
    <w:basedOn w:val="DefaultParagraphFont"/>
    <w:link w:val="Heading3"/>
    <w:rsid w:val="003948A7"/>
    <w:rPr>
      <w:rFonts w:ascii="Cambria" w:eastAsia="Times New Roman" w:hAnsi="Cambria" w:cs="Times New Roman"/>
      <w:b/>
      <w:bCs/>
      <w:sz w:val="26"/>
      <w:szCs w:val="26"/>
      <w:lang w:eastAsia="en-GB"/>
    </w:rPr>
  </w:style>
  <w:style w:type="character" w:customStyle="1" w:styleId="Heading9Char">
    <w:name w:val="Heading 9 Char"/>
    <w:basedOn w:val="DefaultParagraphFont"/>
    <w:link w:val="Heading9"/>
    <w:rsid w:val="003948A7"/>
    <w:rPr>
      <w:rFonts w:ascii="Times New Roman" w:eastAsia="Times New Roman" w:hAnsi="Times New Roman" w:cs="Times New Roman"/>
      <w:b/>
      <w:noProof/>
      <w:szCs w:val="20"/>
    </w:rPr>
  </w:style>
  <w:style w:type="paragraph" w:styleId="BodyText">
    <w:name w:val="Body Text"/>
    <w:basedOn w:val="Normal"/>
    <w:link w:val="BodyTextChar"/>
    <w:unhideWhenUsed/>
    <w:rsid w:val="003948A7"/>
    <w:pPr>
      <w:autoSpaceDE w:val="0"/>
      <w:autoSpaceDN w:val="0"/>
      <w:adjustRightInd w:val="0"/>
    </w:pPr>
    <w:rPr>
      <w:rFonts w:ascii="Arial" w:hAnsi="Arial" w:cs="Arial"/>
      <w:color w:val="000000"/>
      <w:sz w:val="20"/>
      <w:szCs w:val="20"/>
      <w:lang w:val="en-US" w:eastAsia="en-US"/>
    </w:rPr>
  </w:style>
  <w:style w:type="character" w:customStyle="1" w:styleId="BodyTextChar">
    <w:name w:val="Body Text Char"/>
    <w:basedOn w:val="DefaultParagraphFont"/>
    <w:link w:val="BodyText"/>
    <w:rsid w:val="003948A7"/>
    <w:rPr>
      <w:rFonts w:ascii="Arial" w:eastAsia="Times New Roman" w:hAnsi="Arial" w:cs="Arial"/>
      <w:color w:val="000000"/>
      <w:sz w:val="20"/>
      <w:szCs w:val="20"/>
      <w:lang w:val="en-US"/>
    </w:rPr>
  </w:style>
  <w:style w:type="paragraph" w:styleId="BodyTextIndent3">
    <w:name w:val="Body Text Indent 3"/>
    <w:basedOn w:val="Normal"/>
    <w:link w:val="BodyTextIndent3Char"/>
    <w:rsid w:val="003948A7"/>
    <w:pPr>
      <w:spacing w:after="120"/>
      <w:ind w:left="283"/>
    </w:pPr>
    <w:rPr>
      <w:sz w:val="16"/>
      <w:szCs w:val="16"/>
    </w:rPr>
  </w:style>
  <w:style w:type="character" w:customStyle="1" w:styleId="BodyTextIndent3Char">
    <w:name w:val="Body Text Indent 3 Char"/>
    <w:basedOn w:val="DefaultParagraphFont"/>
    <w:link w:val="BodyTextIndent3"/>
    <w:rsid w:val="003948A7"/>
    <w:rPr>
      <w:rFonts w:ascii="Times New Roman" w:eastAsia="Times New Roman" w:hAnsi="Times New Roman" w:cs="Times New Roman"/>
      <w:sz w:val="16"/>
      <w:szCs w:val="16"/>
      <w:lang w:eastAsia="en-GB"/>
    </w:rPr>
  </w:style>
  <w:style w:type="paragraph" w:styleId="BodyText3">
    <w:name w:val="Body Text 3"/>
    <w:basedOn w:val="Normal"/>
    <w:link w:val="BodyText3Char"/>
    <w:rsid w:val="003948A7"/>
    <w:pPr>
      <w:spacing w:after="120"/>
    </w:pPr>
    <w:rPr>
      <w:sz w:val="16"/>
      <w:szCs w:val="16"/>
    </w:rPr>
  </w:style>
  <w:style w:type="character" w:customStyle="1" w:styleId="BodyText3Char">
    <w:name w:val="Body Text 3 Char"/>
    <w:basedOn w:val="DefaultParagraphFont"/>
    <w:link w:val="BodyText3"/>
    <w:rsid w:val="003948A7"/>
    <w:rPr>
      <w:rFonts w:ascii="Times New Roman" w:eastAsia="Times New Roman" w:hAnsi="Times New Roman" w:cs="Times New Roman"/>
      <w:sz w:val="16"/>
      <w:szCs w:val="16"/>
      <w:lang w:eastAsia="en-GB"/>
    </w:rPr>
  </w:style>
  <w:style w:type="paragraph" w:customStyle="1" w:styleId="CM12">
    <w:name w:val="CM12"/>
    <w:basedOn w:val="Normal"/>
    <w:next w:val="Normal"/>
    <w:rsid w:val="003948A7"/>
    <w:pPr>
      <w:autoSpaceDE w:val="0"/>
      <w:autoSpaceDN w:val="0"/>
      <w:adjustRightInd w:val="0"/>
      <w:spacing w:line="278" w:lineRule="atLeast"/>
    </w:pPr>
    <w:rPr>
      <w:rFonts w:ascii="DIN" w:hAnsi="DIN"/>
      <w:sz w:val="20"/>
      <w:lang w:val="en-US" w:eastAsia="en-US"/>
    </w:rPr>
  </w:style>
  <w:style w:type="paragraph" w:customStyle="1" w:styleId="CM38">
    <w:name w:val="CM38"/>
    <w:basedOn w:val="Normal"/>
    <w:next w:val="Normal"/>
    <w:rsid w:val="003948A7"/>
    <w:pPr>
      <w:autoSpaceDE w:val="0"/>
      <w:autoSpaceDN w:val="0"/>
      <w:adjustRightInd w:val="0"/>
    </w:pPr>
    <w:rPr>
      <w:rFonts w:ascii="DIN" w:hAnsi="DIN"/>
      <w:sz w:val="20"/>
      <w:lang w:val="en-US" w:eastAsia="en-US"/>
    </w:rPr>
  </w:style>
  <w:style w:type="paragraph" w:styleId="Header">
    <w:name w:val="header"/>
    <w:basedOn w:val="Normal"/>
    <w:link w:val="HeaderChar"/>
    <w:unhideWhenUsed/>
    <w:rsid w:val="003948A7"/>
    <w:pPr>
      <w:tabs>
        <w:tab w:val="center" w:pos="4513"/>
        <w:tab w:val="right" w:pos="9026"/>
      </w:tabs>
    </w:pPr>
  </w:style>
  <w:style w:type="character" w:customStyle="1" w:styleId="HeaderChar">
    <w:name w:val="Header Char"/>
    <w:basedOn w:val="DefaultParagraphFont"/>
    <w:link w:val="Header"/>
    <w:uiPriority w:val="99"/>
    <w:rsid w:val="003948A7"/>
    <w:rPr>
      <w:rFonts w:ascii="Times New Roman" w:eastAsia="Times New Roman" w:hAnsi="Times New Roman" w:cs="Times New Roman"/>
      <w:sz w:val="24"/>
      <w:szCs w:val="24"/>
      <w:lang w:eastAsia="en-GB"/>
    </w:rPr>
  </w:style>
  <w:style w:type="paragraph" w:styleId="Footer">
    <w:name w:val="footer"/>
    <w:basedOn w:val="Normal"/>
    <w:link w:val="FooterChar"/>
    <w:unhideWhenUsed/>
    <w:rsid w:val="003948A7"/>
    <w:pPr>
      <w:tabs>
        <w:tab w:val="center" w:pos="4513"/>
        <w:tab w:val="right" w:pos="9026"/>
      </w:tabs>
    </w:pPr>
  </w:style>
  <w:style w:type="character" w:customStyle="1" w:styleId="FooterChar">
    <w:name w:val="Footer Char"/>
    <w:basedOn w:val="DefaultParagraphFont"/>
    <w:link w:val="Footer"/>
    <w:uiPriority w:val="99"/>
    <w:rsid w:val="003948A7"/>
    <w:rPr>
      <w:rFonts w:ascii="Times New Roman" w:eastAsia="Times New Roman" w:hAnsi="Times New Roman" w:cs="Times New Roman"/>
      <w:sz w:val="24"/>
      <w:szCs w:val="24"/>
      <w:lang w:eastAsia="en-GB"/>
    </w:rPr>
  </w:style>
  <w:style w:type="character" w:styleId="PageNumber">
    <w:name w:val="page number"/>
    <w:basedOn w:val="DefaultParagraphFont"/>
    <w:rsid w:val="003948A7"/>
  </w:style>
  <w:style w:type="paragraph" w:styleId="BalloonText">
    <w:name w:val="Balloon Text"/>
    <w:basedOn w:val="Normal"/>
    <w:link w:val="BalloonTextChar"/>
    <w:uiPriority w:val="99"/>
    <w:semiHidden/>
    <w:unhideWhenUsed/>
    <w:rsid w:val="003948A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48A7"/>
    <w:rPr>
      <w:rFonts w:ascii="Segoe UI" w:eastAsia="Times New Roman" w:hAnsi="Segoe UI" w:cs="Segoe UI"/>
      <w:sz w:val="18"/>
      <w:szCs w:val="18"/>
      <w:lang w:eastAsia="en-GB"/>
    </w:rPr>
  </w:style>
  <w:style w:type="table" w:styleId="TableGrid">
    <w:name w:val="Table Grid"/>
    <w:basedOn w:val="TableNormal"/>
    <w:uiPriority w:val="39"/>
    <w:rsid w:val="00537B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A7732"/>
    <w:pPr>
      <w:spacing w:after="160" w:line="256" w:lineRule="auto"/>
      <w:ind w:left="720"/>
      <w:contextualSpacing/>
    </w:pPr>
  </w:style>
  <w:style w:type="character" w:styleId="Hyperlink">
    <w:name w:val="Hyperlink"/>
    <w:basedOn w:val="DefaultParagraphFont"/>
    <w:uiPriority w:val="99"/>
    <w:semiHidden/>
    <w:unhideWhenUsed/>
    <w:qFormat/>
    <w:rsid w:val="006A7732"/>
    <w:rPr>
      <w:color w:val="0000FF"/>
      <w:u w:val="single"/>
    </w:rPr>
  </w:style>
  <w:style w:type="paragraph" w:styleId="NoSpacing">
    <w:name w:val="No Spacing"/>
    <w:uiPriority w:val="1"/>
    <w:qFormat/>
    <w:rsid w:val="00D846D4"/>
    <w:pPr>
      <w:spacing w:after="0"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2518AC"/>
    <w:rPr>
      <w:sz w:val="16"/>
      <w:szCs w:val="16"/>
    </w:rPr>
  </w:style>
  <w:style w:type="paragraph" w:styleId="CommentText">
    <w:name w:val="annotation text"/>
    <w:basedOn w:val="Normal"/>
    <w:link w:val="CommentTextChar"/>
    <w:uiPriority w:val="99"/>
    <w:semiHidden/>
    <w:unhideWhenUsed/>
    <w:rsid w:val="002518AC"/>
    <w:rPr>
      <w:sz w:val="20"/>
      <w:szCs w:val="20"/>
    </w:rPr>
  </w:style>
  <w:style w:type="character" w:customStyle="1" w:styleId="CommentTextChar">
    <w:name w:val="Comment Text Char"/>
    <w:basedOn w:val="DefaultParagraphFont"/>
    <w:link w:val="CommentText"/>
    <w:uiPriority w:val="99"/>
    <w:semiHidden/>
    <w:rsid w:val="002518AC"/>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2518AC"/>
    <w:rPr>
      <w:b/>
      <w:bCs/>
    </w:rPr>
  </w:style>
  <w:style w:type="character" w:customStyle="1" w:styleId="CommentSubjectChar">
    <w:name w:val="Comment Subject Char"/>
    <w:basedOn w:val="CommentTextChar"/>
    <w:link w:val="CommentSubject"/>
    <w:uiPriority w:val="99"/>
    <w:semiHidden/>
    <w:rsid w:val="002518AC"/>
    <w:rPr>
      <w:rFonts w:ascii="Times New Roman" w:eastAsia="Times New Roman" w:hAnsi="Times New Roman" w:cs="Times New Roman"/>
      <w:b/>
      <w:bCs/>
      <w:sz w:val="20"/>
      <w:szCs w:val="20"/>
      <w:lang w:eastAsia="en-GB"/>
    </w:rPr>
  </w:style>
  <w:style w:type="paragraph" w:customStyle="1" w:styleId="Default">
    <w:name w:val="Default"/>
    <w:rsid w:val="00974200"/>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rsid w:val="001B2538"/>
    <w:pPr>
      <w:spacing w:after="0"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085387">
      <w:bodyDiv w:val="1"/>
      <w:marLeft w:val="0"/>
      <w:marRight w:val="0"/>
      <w:marTop w:val="0"/>
      <w:marBottom w:val="0"/>
      <w:divBdr>
        <w:top w:val="none" w:sz="0" w:space="0" w:color="auto"/>
        <w:left w:val="none" w:sz="0" w:space="0" w:color="auto"/>
        <w:bottom w:val="none" w:sz="0" w:space="0" w:color="auto"/>
        <w:right w:val="none" w:sz="0" w:space="0" w:color="auto"/>
      </w:divBdr>
    </w:div>
    <w:div w:id="638195600">
      <w:bodyDiv w:val="1"/>
      <w:marLeft w:val="0"/>
      <w:marRight w:val="0"/>
      <w:marTop w:val="0"/>
      <w:marBottom w:val="0"/>
      <w:divBdr>
        <w:top w:val="none" w:sz="0" w:space="0" w:color="auto"/>
        <w:left w:val="none" w:sz="0" w:space="0" w:color="auto"/>
        <w:bottom w:val="none" w:sz="0" w:space="0" w:color="auto"/>
        <w:right w:val="none" w:sz="0" w:space="0" w:color="auto"/>
      </w:divBdr>
      <w:divsChild>
        <w:div w:id="897283251">
          <w:marLeft w:val="547"/>
          <w:marRight w:val="0"/>
          <w:marTop w:val="154"/>
          <w:marBottom w:val="0"/>
          <w:divBdr>
            <w:top w:val="none" w:sz="0" w:space="0" w:color="auto"/>
            <w:left w:val="none" w:sz="0" w:space="0" w:color="auto"/>
            <w:bottom w:val="none" w:sz="0" w:space="0" w:color="auto"/>
            <w:right w:val="none" w:sz="0" w:space="0" w:color="auto"/>
          </w:divBdr>
        </w:div>
      </w:divsChild>
    </w:div>
    <w:div w:id="850728811">
      <w:bodyDiv w:val="1"/>
      <w:marLeft w:val="0"/>
      <w:marRight w:val="0"/>
      <w:marTop w:val="0"/>
      <w:marBottom w:val="0"/>
      <w:divBdr>
        <w:top w:val="none" w:sz="0" w:space="0" w:color="auto"/>
        <w:left w:val="none" w:sz="0" w:space="0" w:color="auto"/>
        <w:bottom w:val="none" w:sz="0" w:space="0" w:color="auto"/>
        <w:right w:val="none" w:sz="0" w:space="0" w:color="auto"/>
      </w:divBdr>
      <w:divsChild>
        <w:div w:id="434054778">
          <w:marLeft w:val="547"/>
          <w:marRight w:val="0"/>
          <w:marTop w:val="154"/>
          <w:marBottom w:val="0"/>
          <w:divBdr>
            <w:top w:val="none" w:sz="0" w:space="0" w:color="auto"/>
            <w:left w:val="none" w:sz="0" w:space="0" w:color="auto"/>
            <w:bottom w:val="none" w:sz="0" w:space="0" w:color="auto"/>
            <w:right w:val="none" w:sz="0" w:space="0" w:color="auto"/>
          </w:divBdr>
        </w:div>
      </w:divsChild>
    </w:div>
    <w:div w:id="1232735885">
      <w:bodyDiv w:val="1"/>
      <w:marLeft w:val="0"/>
      <w:marRight w:val="0"/>
      <w:marTop w:val="0"/>
      <w:marBottom w:val="0"/>
      <w:divBdr>
        <w:top w:val="none" w:sz="0" w:space="0" w:color="auto"/>
        <w:left w:val="none" w:sz="0" w:space="0" w:color="auto"/>
        <w:bottom w:val="none" w:sz="0" w:space="0" w:color="auto"/>
        <w:right w:val="none" w:sz="0" w:space="0" w:color="auto"/>
      </w:divBdr>
      <w:divsChild>
        <w:div w:id="1778675858">
          <w:marLeft w:val="547"/>
          <w:marRight w:val="0"/>
          <w:marTop w:val="134"/>
          <w:marBottom w:val="0"/>
          <w:divBdr>
            <w:top w:val="none" w:sz="0" w:space="0" w:color="auto"/>
            <w:left w:val="none" w:sz="0" w:space="0" w:color="auto"/>
            <w:bottom w:val="none" w:sz="0" w:space="0" w:color="auto"/>
            <w:right w:val="none" w:sz="0" w:space="0" w:color="auto"/>
          </w:divBdr>
        </w:div>
      </w:divsChild>
    </w:div>
    <w:div w:id="1840458568">
      <w:bodyDiv w:val="1"/>
      <w:marLeft w:val="0"/>
      <w:marRight w:val="0"/>
      <w:marTop w:val="0"/>
      <w:marBottom w:val="0"/>
      <w:divBdr>
        <w:top w:val="none" w:sz="0" w:space="0" w:color="auto"/>
        <w:left w:val="none" w:sz="0" w:space="0" w:color="auto"/>
        <w:bottom w:val="none" w:sz="0" w:space="0" w:color="auto"/>
        <w:right w:val="none" w:sz="0" w:space="0" w:color="auto"/>
      </w:divBdr>
      <w:divsChild>
        <w:div w:id="432213387">
          <w:marLeft w:val="547"/>
          <w:marRight w:val="0"/>
          <w:marTop w:val="134"/>
          <w:marBottom w:val="0"/>
          <w:divBdr>
            <w:top w:val="none" w:sz="0" w:space="0" w:color="auto"/>
            <w:left w:val="none" w:sz="0" w:space="0" w:color="auto"/>
            <w:bottom w:val="none" w:sz="0" w:space="0" w:color="auto"/>
            <w:right w:val="none" w:sz="0" w:space="0" w:color="auto"/>
          </w:divBdr>
        </w:div>
        <w:div w:id="1218780248">
          <w:marLeft w:val="547"/>
          <w:marRight w:val="0"/>
          <w:marTop w:val="134"/>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ov.uk/complain-about-school"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gov.uk/government/publications/school-complaints-procedure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government/publications/setting-up-an-academies-complaints-procedure"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legislation.gov.uk/uksi/2014/3283/schedule/mad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478DD5EFFAFBD4BA9D03566554DDFB5" ma:contentTypeVersion="8" ma:contentTypeDescription="Create a new document." ma:contentTypeScope="" ma:versionID="61dc9895adf6c16d40f11b6f94a5dfca">
  <xsd:schema xmlns:xsd="http://www.w3.org/2001/XMLSchema" xmlns:xs="http://www.w3.org/2001/XMLSchema" xmlns:p="http://schemas.microsoft.com/office/2006/metadata/properties" xmlns:ns2="b48ee6e2-7c2c-4253-b2a6-55cc81d472cc" xmlns:ns3="119a4e39-8b53-49e2-abde-35818252653c" targetNamespace="http://schemas.microsoft.com/office/2006/metadata/properties" ma:root="true" ma:fieldsID="205f9da604bb7efb2c2a68be58a6c2af" ns2:_="" ns3:_="">
    <xsd:import namespace="b48ee6e2-7c2c-4253-b2a6-55cc81d472cc"/>
    <xsd:import namespace="119a4e39-8b53-49e2-abde-3581825265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8ee6e2-7c2c-4253-b2a6-55cc81d472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19a4e39-8b53-49e2-abde-35818252653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CE4B68B-4FF8-4CE7-8299-DBBB212450F2}">
  <ds:schemaRefs>
    <ds:schemaRef ds:uri="http://schemas.microsoft.com/sharepoint/v3/contenttype/forms"/>
  </ds:schemaRefs>
</ds:datastoreItem>
</file>

<file path=customXml/itemProps2.xml><?xml version="1.0" encoding="utf-8"?>
<ds:datastoreItem xmlns:ds="http://schemas.openxmlformats.org/officeDocument/2006/customXml" ds:itemID="{8D65373E-1E4C-4323-AB78-86D59969781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A9FABFB-F5A8-4E3F-940E-278853333EB1}"/>
</file>

<file path=docProps/app.xml><?xml version="1.0" encoding="utf-8"?>
<Properties xmlns="http://schemas.openxmlformats.org/officeDocument/2006/extended-properties" xmlns:vt="http://schemas.openxmlformats.org/officeDocument/2006/docPropsVTypes">
  <Template>Normal</Template>
  <TotalTime>1</TotalTime>
  <Pages>7</Pages>
  <Words>2404</Words>
  <Characters>12531</Characters>
  <Application>Microsoft Office Word</Application>
  <DocSecurity>0</DocSecurity>
  <Lines>338</Lines>
  <Paragraphs>143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Starkey</dc:creator>
  <cp:keywords/>
  <dc:description/>
  <cp:lastModifiedBy>Teresa Chase</cp:lastModifiedBy>
  <cp:revision>3</cp:revision>
  <dcterms:created xsi:type="dcterms:W3CDTF">2026-03-10T12:19:00Z</dcterms:created>
  <dcterms:modified xsi:type="dcterms:W3CDTF">2026-03-10T12:20:00Z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0x0101001478DD5EFFAFBD4BA9D03566554DDFB5</vt:lpwstr>
  </property>
</Properties>
</file>