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E74" w:rsidRPr="008803BB" w:rsidRDefault="009E0E74" w:rsidP="008F5620">
      <w:pPr>
        <w:ind w:left="567" w:right="557"/>
        <w:rPr>
          <w:rFonts w:ascii="Arial" w:hAnsi="Arial" w:cs="Arial"/>
          <w:sz w:val="24"/>
          <w:szCs w:val="24"/>
        </w:rPr>
      </w:pPr>
    </w:p>
    <w:p w:rsidR="00FE0698" w:rsidRPr="008803BB" w:rsidRDefault="00FE0698" w:rsidP="00FE0698">
      <w:pPr>
        <w:spacing w:line="276" w:lineRule="auto"/>
        <w:ind w:left="567" w:right="557"/>
        <w:rPr>
          <w:rFonts w:ascii="Arial" w:hAnsi="Arial" w:cs="Arial"/>
          <w:sz w:val="24"/>
          <w:szCs w:val="24"/>
          <w:u w:val="single"/>
        </w:rPr>
      </w:pPr>
    </w:p>
    <w:p w:rsidR="00DA7092" w:rsidRPr="008803BB" w:rsidRDefault="00DA7092" w:rsidP="00DA7092">
      <w:pPr>
        <w:pStyle w:val="Sub-heading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UnderlineA"/>
          <w:rFonts w:ascii="Arial" w:hAnsi="Arial" w:cs="Arial"/>
          <w:szCs w:val="24"/>
        </w:rPr>
      </w:pPr>
    </w:p>
    <w:p w:rsidR="00DA7092" w:rsidRPr="008803BB" w:rsidRDefault="00DA7092" w:rsidP="00DA7092">
      <w:pPr>
        <w:pStyle w:val="Sub-heading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center"/>
        <w:rPr>
          <w:rStyle w:val="UnderlineA"/>
          <w:rFonts w:ascii="Arial" w:hAnsi="Arial" w:cs="Arial"/>
          <w:szCs w:val="24"/>
        </w:rPr>
      </w:pPr>
      <w:r w:rsidRPr="008803BB">
        <w:rPr>
          <w:rStyle w:val="UnderlineA"/>
          <w:rFonts w:ascii="Arial" w:hAnsi="Arial" w:cs="Arial"/>
          <w:szCs w:val="24"/>
        </w:rPr>
        <w:t>S</w:t>
      </w:r>
      <w:r w:rsidR="006E6D61" w:rsidRPr="008803BB">
        <w:rPr>
          <w:rStyle w:val="UnderlineA"/>
          <w:rFonts w:ascii="Arial" w:hAnsi="Arial" w:cs="Arial"/>
          <w:szCs w:val="24"/>
        </w:rPr>
        <w:t xml:space="preserve">pecial </w:t>
      </w:r>
      <w:r w:rsidRPr="008803BB">
        <w:rPr>
          <w:rStyle w:val="UnderlineA"/>
          <w:rFonts w:ascii="Arial" w:hAnsi="Arial" w:cs="Arial"/>
          <w:szCs w:val="24"/>
        </w:rPr>
        <w:t>E</w:t>
      </w:r>
      <w:r w:rsidR="006E6D61" w:rsidRPr="008803BB">
        <w:rPr>
          <w:rStyle w:val="UnderlineA"/>
          <w:rFonts w:ascii="Arial" w:hAnsi="Arial" w:cs="Arial"/>
          <w:szCs w:val="24"/>
        </w:rPr>
        <w:t xml:space="preserve">ducational </w:t>
      </w:r>
      <w:r w:rsidRPr="008803BB">
        <w:rPr>
          <w:rStyle w:val="UnderlineA"/>
          <w:rFonts w:ascii="Arial" w:hAnsi="Arial" w:cs="Arial"/>
          <w:szCs w:val="24"/>
        </w:rPr>
        <w:t>N</w:t>
      </w:r>
      <w:r w:rsidR="006E6D61" w:rsidRPr="008803BB">
        <w:rPr>
          <w:rStyle w:val="UnderlineA"/>
          <w:rFonts w:ascii="Arial" w:hAnsi="Arial" w:cs="Arial"/>
          <w:szCs w:val="24"/>
        </w:rPr>
        <w:t xml:space="preserve">eeds and </w:t>
      </w:r>
      <w:r w:rsidRPr="008803BB">
        <w:rPr>
          <w:rStyle w:val="UnderlineA"/>
          <w:rFonts w:ascii="Arial" w:hAnsi="Arial" w:cs="Arial"/>
          <w:szCs w:val="24"/>
        </w:rPr>
        <w:t>D</w:t>
      </w:r>
      <w:r w:rsidR="006E6D61" w:rsidRPr="008803BB">
        <w:rPr>
          <w:rStyle w:val="UnderlineA"/>
          <w:rFonts w:ascii="Arial" w:hAnsi="Arial" w:cs="Arial"/>
          <w:szCs w:val="24"/>
        </w:rPr>
        <w:t>isability</w:t>
      </w:r>
      <w:r w:rsidRPr="008803BB">
        <w:rPr>
          <w:rStyle w:val="UnderlineA"/>
          <w:rFonts w:ascii="Arial" w:hAnsi="Arial" w:cs="Arial"/>
          <w:szCs w:val="24"/>
        </w:rPr>
        <w:t xml:space="preserve"> REPORT 202</w:t>
      </w:r>
      <w:r w:rsidR="00DA67E9" w:rsidRPr="008803BB">
        <w:rPr>
          <w:rStyle w:val="UnderlineA"/>
          <w:rFonts w:ascii="Arial" w:hAnsi="Arial" w:cs="Arial"/>
          <w:szCs w:val="24"/>
        </w:rPr>
        <w:t>3-</w:t>
      </w:r>
      <w:r w:rsidRPr="008803BB">
        <w:rPr>
          <w:rStyle w:val="UnderlineA"/>
          <w:rFonts w:ascii="Arial" w:hAnsi="Arial" w:cs="Arial"/>
          <w:szCs w:val="24"/>
        </w:rPr>
        <w:t>2</w:t>
      </w:r>
      <w:r w:rsidR="00DA67E9" w:rsidRPr="008803BB">
        <w:rPr>
          <w:rStyle w:val="UnderlineA"/>
          <w:rFonts w:ascii="Arial" w:hAnsi="Arial" w:cs="Arial"/>
          <w:szCs w:val="24"/>
        </w:rPr>
        <w:t>4</w:t>
      </w:r>
    </w:p>
    <w:p w:rsidR="00DA7092" w:rsidRPr="008803BB" w:rsidRDefault="00DA7092" w:rsidP="00DA7092">
      <w:pPr>
        <w:pStyle w:val="BodyA"/>
        <w:rPr>
          <w:rFonts w:ascii="Arial" w:hAnsi="Arial" w:cs="Arial"/>
          <w:szCs w:val="24"/>
        </w:rPr>
      </w:pPr>
    </w:p>
    <w:p w:rsidR="00312378" w:rsidRPr="008803BB" w:rsidRDefault="00312378" w:rsidP="00DA7092">
      <w:pPr>
        <w:pStyle w:val="Sub-heading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p>
    <w:p w:rsidR="00312378" w:rsidRPr="008803BB" w:rsidRDefault="00312378" w:rsidP="00DA7092">
      <w:pPr>
        <w:pStyle w:val="Sub-heading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b w:val="0"/>
          <w:i/>
          <w:szCs w:val="24"/>
        </w:rPr>
      </w:pPr>
      <w:r w:rsidRPr="008803BB">
        <w:rPr>
          <w:rFonts w:ascii="Arial" w:hAnsi="Arial" w:cs="Arial"/>
          <w:b w:val="0"/>
          <w:i/>
          <w:szCs w:val="24"/>
        </w:rPr>
        <w:t xml:space="preserve">The SEND Information Report is intended to sit alongside our SEND Policy. </w:t>
      </w:r>
    </w:p>
    <w:p w:rsidR="00312378" w:rsidRPr="008803BB" w:rsidRDefault="00312378" w:rsidP="00DA7092">
      <w:pPr>
        <w:pStyle w:val="Sub-heading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p>
    <w:p w:rsidR="00DA7092" w:rsidRPr="008803BB" w:rsidRDefault="00DA7092" w:rsidP="00DA7092">
      <w:pPr>
        <w:pStyle w:val="Sub-heading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r w:rsidRPr="008803BB">
        <w:rPr>
          <w:rFonts w:ascii="Arial" w:hAnsi="Arial" w:cs="Arial"/>
          <w:szCs w:val="24"/>
        </w:rPr>
        <w:t>Introduction</w:t>
      </w:r>
    </w:p>
    <w:p w:rsidR="00DA7092" w:rsidRPr="008803BB" w:rsidRDefault="00DA7092" w:rsidP="00DA7092">
      <w:pPr>
        <w:pStyle w:val="BodyA"/>
        <w:rPr>
          <w:rFonts w:ascii="Arial" w:hAnsi="Arial" w:cs="Arial"/>
          <w:szCs w:val="24"/>
        </w:rPr>
      </w:pPr>
    </w:p>
    <w:p w:rsidR="00DA7092" w:rsidRPr="008803BB" w:rsidRDefault="00DA7092" w:rsidP="00DA67E9">
      <w:pPr>
        <w:pStyle w:val="BodyA"/>
        <w:jc w:val="both"/>
        <w:rPr>
          <w:rFonts w:ascii="Arial" w:hAnsi="Arial" w:cs="Arial"/>
          <w:szCs w:val="24"/>
        </w:rPr>
      </w:pPr>
      <w:r w:rsidRPr="008803BB">
        <w:rPr>
          <w:rFonts w:ascii="Arial" w:hAnsi="Arial" w:cs="Arial"/>
          <w:szCs w:val="24"/>
        </w:rPr>
        <w:t xml:space="preserve">Unity Community Primary </w:t>
      </w:r>
      <w:r w:rsidR="00312378" w:rsidRPr="008803BB">
        <w:rPr>
          <w:rFonts w:ascii="Arial" w:hAnsi="Arial" w:cs="Arial"/>
          <w:szCs w:val="24"/>
        </w:rPr>
        <w:t xml:space="preserve">School is a mainstream school which </w:t>
      </w:r>
      <w:r w:rsidR="008803BB" w:rsidRPr="008803BB">
        <w:rPr>
          <w:rFonts w:ascii="Arial" w:hAnsi="Arial" w:cs="Arial"/>
          <w:szCs w:val="24"/>
        </w:rPr>
        <w:t xml:space="preserve">currently </w:t>
      </w:r>
      <w:r w:rsidR="00312378" w:rsidRPr="008803BB">
        <w:rPr>
          <w:rFonts w:ascii="Arial" w:hAnsi="Arial" w:cs="Arial"/>
          <w:szCs w:val="24"/>
        </w:rPr>
        <w:t xml:space="preserve">caters for </w:t>
      </w:r>
      <w:r w:rsidR="0058670F" w:rsidRPr="008803BB">
        <w:rPr>
          <w:rFonts w:ascii="Arial" w:hAnsi="Arial" w:cs="Arial"/>
          <w:szCs w:val="24"/>
        </w:rPr>
        <w:t>3</w:t>
      </w:r>
      <w:r w:rsidR="00DA67E9" w:rsidRPr="008803BB">
        <w:rPr>
          <w:rFonts w:ascii="Arial" w:hAnsi="Arial" w:cs="Arial"/>
          <w:szCs w:val="24"/>
        </w:rPr>
        <w:t>63</w:t>
      </w:r>
      <w:r w:rsidR="0058670F" w:rsidRPr="008803BB">
        <w:rPr>
          <w:rFonts w:ascii="Arial" w:hAnsi="Arial" w:cs="Arial"/>
          <w:szCs w:val="24"/>
        </w:rPr>
        <w:t xml:space="preserve"> </w:t>
      </w:r>
      <w:r w:rsidRPr="008803BB">
        <w:rPr>
          <w:rFonts w:ascii="Arial" w:hAnsi="Arial" w:cs="Arial"/>
          <w:szCs w:val="24"/>
        </w:rPr>
        <w:t>pupils</w:t>
      </w:r>
      <w:r w:rsidR="00312378" w:rsidRPr="008803BB">
        <w:rPr>
          <w:rFonts w:ascii="Arial" w:hAnsi="Arial" w:cs="Arial"/>
          <w:szCs w:val="24"/>
        </w:rPr>
        <w:t xml:space="preserve">. It </w:t>
      </w:r>
      <w:r w:rsidRPr="008803BB">
        <w:rPr>
          <w:rFonts w:ascii="Arial" w:hAnsi="Arial" w:cs="Arial"/>
          <w:szCs w:val="24"/>
        </w:rPr>
        <w:t xml:space="preserve">comprises of </w:t>
      </w:r>
      <w:r w:rsidR="00626AE1" w:rsidRPr="008803BB">
        <w:rPr>
          <w:rFonts w:ascii="Arial" w:hAnsi="Arial" w:cs="Arial"/>
          <w:szCs w:val="24"/>
        </w:rPr>
        <w:t xml:space="preserve">two classes of </w:t>
      </w:r>
      <w:r w:rsidRPr="008803BB">
        <w:rPr>
          <w:rFonts w:ascii="Arial" w:hAnsi="Arial" w:cs="Arial"/>
          <w:szCs w:val="24"/>
        </w:rPr>
        <w:t xml:space="preserve">Reception </w:t>
      </w:r>
      <w:r w:rsidR="00626AE1" w:rsidRPr="008803BB">
        <w:rPr>
          <w:rFonts w:ascii="Arial" w:hAnsi="Arial" w:cs="Arial"/>
          <w:szCs w:val="24"/>
        </w:rPr>
        <w:t>to Y</w:t>
      </w:r>
      <w:r w:rsidR="00DA67E9" w:rsidRPr="008803BB">
        <w:rPr>
          <w:rFonts w:ascii="Arial" w:hAnsi="Arial" w:cs="Arial"/>
          <w:szCs w:val="24"/>
        </w:rPr>
        <w:t>ear 5</w:t>
      </w:r>
      <w:r w:rsidR="00626AE1" w:rsidRPr="008803BB">
        <w:rPr>
          <w:rFonts w:ascii="Arial" w:hAnsi="Arial" w:cs="Arial"/>
          <w:szCs w:val="24"/>
        </w:rPr>
        <w:t xml:space="preserve"> and one class </w:t>
      </w:r>
      <w:r w:rsidR="00DA67E9" w:rsidRPr="008803BB">
        <w:rPr>
          <w:rFonts w:ascii="Arial" w:hAnsi="Arial" w:cs="Arial"/>
          <w:szCs w:val="24"/>
        </w:rPr>
        <w:t xml:space="preserve">of </w:t>
      </w:r>
      <w:r w:rsidR="00626AE1" w:rsidRPr="008803BB">
        <w:rPr>
          <w:rFonts w:ascii="Arial" w:hAnsi="Arial" w:cs="Arial"/>
          <w:szCs w:val="24"/>
        </w:rPr>
        <w:t>Y</w:t>
      </w:r>
      <w:r w:rsidR="00DA67E9" w:rsidRPr="008803BB">
        <w:rPr>
          <w:rFonts w:ascii="Arial" w:hAnsi="Arial" w:cs="Arial"/>
          <w:szCs w:val="24"/>
        </w:rPr>
        <w:t xml:space="preserve">ear </w:t>
      </w:r>
      <w:r w:rsidR="00626AE1" w:rsidRPr="008803BB">
        <w:rPr>
          <w:rFonts w:ascii="Arial" w:hAnsi="Arial" w:cs="Arial"/>
          <w:szCs w:val="24"/>
        </w:rPr>
        <w:t xml:space="preserve">6. </w:t>
      </w:r>
      <w:r w:rsidR="00312378" w:rsidRPr="008803BB">
        <w:rPr>
          <w:rFonts w:ascii="Arial" w:hAnsi="Arial" w:cs="Arial"/>
          <w:szCs w:val="24"/>
        </w:rPr>
        <w:t xml:space="preserve">At Unity, we </w:t>
      </w:r>
      <w:r w:rsidR="008803BB" w:rsidRPr="008803BB">
        <w:rPr>
          <w:rFonts w:ascii="Arial" w:hAnsi="Arial" w:cs="Arial"/>
          <w:szCs w:val="24"/>
        </w:rPr>
        <w:t xml:space="preserve">value difference and </w:t>
      </w:r>
      <w:r w:rsidR="00312378" w:rsidRPr="008803BB">
        <w:rPr>
          <w:rFonts w:ascii="Arial" w:hAnsi="Arial" w:cs="Arial"/>
          <w:szCs w:val="24"/>
        </w:rPr>
        <w:t xml:space="preserve">recognise the diverse needs of our children and ensure early intervention is in place for those with Special Educational Needs and Disabilities (SEND). </w:t>
      </w:r>
      <w:r w:rsidRPr="008803BB">
        <w:rPr>
          <w:rFonts w:ascii="Arial" w:hAnsi="Arial" w:cs="Arial"/>
          <w:szCs w:val="24"/>
        </w:rPr>
        <w:t xml:space="preserve">We are a Gold </w:t>
      </w:r>
      <w:r w:rsidR="00626AE1" w:rsidRPr="008803BB">
        <w:rPr>
          <w:rFonts w:ascii="Arial" w:hAnsi="Arial" w:cs="Arial"/>
          <w:szCs w:val="24"/>
        </w:rPr>
        <w:t xml:space="preserve">UNICEF </w:t>
      </w:r>
      <w:r w:rsidRPr="008803BB">
        <w:rPr>
          <w:rFonts w:ascii="Arial" w:hAnsi="Arial" w:cs="Arial"/>
          <w:szCs w:val="24"/>
        </w:rPr>
        <w:t xml:space="preserve">Rights Respecting School and </w:t>
      </w:r>
      <w:r w:rsidR="00524E91" w:rsidRPr="008803BB">
        <w:rPr>
          <w:rFonts w:ascii="Arial" w:hAnsi="Arial" w:cs="Arial"/>
          <w:szCs w:val="24"/>
        </w:rPr>
        <w:t>prioritize</w:t>
      </w:r>
      <w:r w:rsidRPr="008803BB">
        <w:rPr>
          <w:rFonts w:ascii="Arial" w:hAnsi="Arial" w:cs="Arial"/>
          <w:szCs w:val="24"/>
        </w:rPr>
        <w:t xml:space="preserve"> ensuring all children have their academic and wellbeing goals met, through high quality teaching and additional support when needed. We strive to ensure that all pupils are included in all aspects of learning and school life. We acknowledge that some children may require additional support to achieve this. This may be for a set period of time to meet their </w:t>
      </w:r>
      <w:r w:rsidR="00311D5E" w:rsidRPr="008803BB">
        <w:rPr>
          <w:rFonts w:ascii="Arial" w:hAnsi="Arial" w:cs="Arial"/>
          <w:szCs w:val="24"/>
        </w:rPr>
        <w:t>needs;</w:t>
      </w:r>
      <w:r w:rsidRPr="008803BB">
        <w:rPr>
          <w:rFonts w:ascii="Arial" w:hAnsi="Arial" w:cs="Arial"/>
          <w:szCs w:val="24"/>
        </w:rPr>
        <w:t xml:space="preserve"> some children may require support for a longer period to be included fully in classroom learning and school events. </w:t>
      </w:r>
    </w:p>
    <w:p w:rsidR="00DA7092" w:rsidRPr="008803BB" w:rsidRDefault="00DA7092" w:rsidP="00DA67E9">
      <w:pPr>
        <w:pStyle w:val="BodyA"/>
        <w:jc w:val="both"/>
        <w:rPr>
          <w:rFonts w:ascii="Arial" w:hAnsi="Arial" w:cs="Arial"/>
          <w:szCs w:val="24"/>
        </w:rPr>
      </w:pPr>
    </w:p>
    <w:p w:rsidR="00312378" w:rsidRPr="008803BB" w:rsidRDefault="00312378" w:rsidP="00DA67E9">
      <w:pPr>
        <w:pStyle w:val="BodyA"/>
        <w:jc w:val="both"/>
        <w:rPr>
          <w:rFonts w:ascii="Arial" w:hAnsi="Arial" w:cs="Arial"/>
          <w:szCs w:val="24"/>
        </w:rPr>
      </w:pPr>
      <w:r w:rsidRPr="008803BB">
        <w:rPr>
          <w:rFonts w:ascii="Arial" w:hAnsi="Arial" w:cs="Arial"/>
          <w:szCs w:val="24"/>
        </w:rPr>
        <w:t xml:space="preserve">The SEND Code of Practice (2014) states that a pupil has a learning difficulty or disability if he or she: </w:t>
      </w:r>
    </w:p>
    <w:p w:rsidR="008803BB" w:rsidRPr="008803BB" w:rsidRDefault="008803BB" w:rsidP="00DA67E9">
      <w:pPr>
        <w:pStyle w:val="BodyA"/>
        <w:jc w:val="both"/>
        <w:rPr>
          <w:rFonts w:ascii="Arial" w:hAnsi="Arial" w:cs="Arial"/>
          <w:szCs w:val="24"/>
        </w:rPr>
      </w:pPr>
    </w:p>
    <w:p w:rsidR="00312378" w:rsidRPr="008803BB" w:rsidRDefault="00312378" w:rsidP="00312378">
      <w:pPr>
        <w:pStyle w:val="BodyA"/>
        <w:ind w:left="720"/>
        <w:jc w:val="both"/>
        <w:rPr>
          <w:rFonts w:ascii="Arial" w:hAnsi="Arial" w:cs="Arial"/>
          <w:szCs w:val="24"/>
        </w:rPr>
      </w:pPr>
      <w:r w:rsidRPr="008803BB">
        <w:rPr>
          <w:rFonts w:ascii="Arial" w:hAnsi="Arial" w:cs="Arial"/>
          <w:szCs w:val="24"/>
        </w:rPr>
        <w:t xml:space="preserve">• has a significantly greater difficulty in learning than the majority of others of the same age, or </w:t>
      </w:r>
    </w:p>
    <w:p w:rsidR="00DA67E9" w:rsidRPr="008803BB" w:rsidRDefault="00312378" w:rsidP="00312378">
      <w:pPr>
        <w:pStyle w:val="BodyA"/>
        <w:ind w:left="720"/>
        <w:jc w:val="both"/>
        <w:rPr>
          <w:rFonts w:ascii="Arial" w:hAnsi="Arial" w:cs="Arial"/>
          <w:szCs w:val="24"/>
        </w:rPr>
      </w:pPr>
      <w:r w:rsidRPr="008803BB">
        <w:rPr>
          <w:rFonts w:ascii="Arial" w:hAnsi="Arial" w:cs="Arial"/>
          <w:szCs w:val="24"/>
        </w:rPr>
        <w:t xml:space="preserve">• has a disability which prevents or hinders him or her from making use of facilities of a kind generally provided for others of the same age in mainstream schools </w:t>
      </w:r>
    </w:p>
    <w:p w:rsidR="00DA7092" w:rsidRPr="008803BB" w:rsidRDefault="00DA7092" w:rsidP="00DA67E9">
      <w:pPr>
        <w:pStyle w:val="BodyA"/>
        <w:spacing w:line="276" w:lineRule="auto"/>
        <w:jc w:val="both"/>
        <w:rPr>
          <w:rFonts w:ascii="Arial" w:hAnsi="Arial" w:cs="Arial"/>
          <w:szCs w:val="24"/>
          <w:lang w:val="en-GB"/>
        </w:rPr>
      </w:pPr>
    </w:p>
    <w:p w:rsidR="006E6D61" w:rsidRPr="008803BB" w:rsidRDefault="00DA7092" w:rsidP="00DA67E9">
      <w:pPr>
        <w:pStyle w:val="BodyA"/>
        <w:spacing w:line="276" w:lineRule="auto"/>
        <w:jc w:val="both"/>
        <w:rPr>
          <w:rFonts w:ascii="Arial" w:hAnsi="Arial" w:cs="Arial"/>
          <w:szCs w:val="24"/>
          <w:lang w:val="en-GB"/>
        </w:rPr>
      </w:pPr>
      <w:r w:rsidRPr="008803BB">
        <w:rPr>
          <w:rFonts w:ascii="Arial" w:hAnsi="Arial" w:cs="Arial"/>
          <w:szCs w:val="24"/>
          <w:lang w:val="en-GB"/>
        </w:rPr>
        <w:t>We ensure that we are meeting the needs of all pupils and adhering to statute laws, regulations and guidance. These include</w:t>
      </w:r>
      <w:r w:rsidR="006E6D61" w:rsidRPr="008803BB">
        <w:rPr>
          <w:rFonts w:ascii="Arial" w:hAnsi="Arial" w:cs="Arial"/>
          <w:szCs w:val="24"/>
          <w:lang w:val="en-GB"/>
        </w:rPr>
        <w:t>:</w:t>
      </w:r>
    </w:p>
    <w:p w:rsidR="00DA7092" w:rsidRPr="008803BB" w:rsidRDefault="00DA7092" w:rsidP="00DA67E9">
      <w:pPr>
        <w:pStyle w:val="BodyA"/>
        <w:spacing w:line="276" w:lineRule="auto"/>
        <w:jc w:val="both"/>
        <w:rPr>
          <w:rFonts w:ascii="Arial" w:hAnsi="Arial" w:cs="Arial"/>
          <w:szCs w:val="24"/>
          <w:lang w:val="en-GB"/>
        </w:rPr>
      </w:pPr>
      <w:r w:rsidRPr="008803BB">
        <w:rPr>
          <w:rFonts w:ascii="Arial" w:hAnsi="Arial" w:cs="Arial"/>
          <w:szCs w:val="24"/>
          <w:lang w:val="en-GB"/>
        </w:rPr>
        <w:t xml:space="preserve"> </w:t>
      </w:r>
    </w:p>
    <w:p w:rsidR="00DA7092" w:rsidRPr="008803BB" w:rsidRDefault="00DA7092" w:rsidP="00DA67E9">
      <w:pPr>
        <w:pStyle w:val="BodyA"/>
        <w:numPr>
          <w:ilvl w:val="0"/>
          <w:numId w:val="11"/>
        </w:numPr>
        <w:spacing w:line="276" w:lineRule="auto"/>
        <w:rPr>
          <w:rFonts w:ascii="Arial" w:hAnsi="Arial" w:cs="Arial"/>
          <w:szCs w:val="24"/>
          <w:lang w:val="en-GB"/>
        </w:rPr>
      </w:pPr>
      <w:r w:rsidRPr="008803BB">
        <w:rPr>
          <w:rFonts w:ascii="Arial" w:hAnsi="Arial" w:cs="Arial"/>
          <w:szCs w:val="24"/>
          <w:lang w:val="en-GB"/>
        </w:rPr>
        <w:t xml:space="preserve">The </w:t>
      </w:r>
      <w:r w:rsidR="006E6D61" w:rsidRPr="008803BB">
        <w:rPr>
          <w:rFonts w:ascii="Arial" w:hAnsi="Arial" w:cs="Arial"/>
          <w:szCs w:val="24"/>
          <w:lang w:val="en-GB"/>
        </w:rPr>
        <w:t>C</w:t>
      </w:r>
      <w:r w:rsidRPr="008803BB">
        <w:rPr>
          <w:rFonts w:ascii="Arial" w:hAnsi="Arial" w:cs="Arial"/>
          <w:szCs w:val="24"/>
          <w:lang w:val="en-GB"/>
        </w:rPr>
        <w:t>hildren and Families act (2014)</w:t>
      </w:r>
    </w:p>
    <w:p w:rsidR="00DA7092" w:rsidRPr="008803BB" w:rsidRDefault="00DA7092" w:rsidP="00DA67E9">
      <w:pPr>
        <w:pStyle w:val="BodyA"/>
        <w:numPr>
          <w:ilvl w:val="0"/>
          <w:numId w:val="11"/>
        </w:numPr>
        <w:spacing w:line="276" w:lineRule="auto"/>
        <w:rPr>
          <w:rFonts w:ascii="Arial" w:hAnsi="Arial" w:cs="Arial"/>
          <w:szCs w:val="24"/>
          <w:lang w:val="en-GB"/>
        </w:rPr>
      </w:pPr>
      <w:r w:rsidRPr="008803BB">
        <w:rPr>
          <w:rFonts w:ascii="Arial" w:hAnsi="Arial" w:cs="Arial"/>
          <w:szCs w:val="24"/>
          <w:lang w:val="en-GB"/>
        </w:rPr>
        <w:t xml:space="preserve">The Special educational needs and disability regulations (2014) </w:t>
      </w:r>
    </w:p>
    <w:p w:rsidR="00DA7092" w:rsidRPr="008803BB" w:rsidRDefault="00DA7092" w:rsidP="00DA67E9">
      <w:pPr>
        <w:pStyle w:val="BodyA"/>
        <w:numPr>
          <w:ilvl w:val="0"/>
          <w:numId w:val="11"/>
        </w:numPr>
        <w:spacing w:line="276" w:lineRule="auto"/>
        <w:rPr>
          <w:rFonts w:ascii="Arial" w:hAnsi="Arial" w:cs="Arial"/>
          <w:szCs w:val="24"/>
          <w:lang w:val="en-GB"/>
        </w:rPr>
      </w:pPr>
      <w:r w:rsidRPr="008803BB">
        <w:rPr>
          <w:rFonts w:ascii="Arial" w:hAnsi="Arial" w:cs="Arial"/>
          <w:szCs w:val="24"/>
          <w:lang w:val="en-GB"/>
        </w:rPr>
        <w:t xml:space="preserve">The </w:t>
      </w:r>
      <w:r w:rsidR="006E6D61" w:rsidRPr="008803BB">
        <w:rPr>
          <w:rFonts w:ascii="Arial" w:hAnsi="Arial" w:cs="Arial"/>
          <w:szCs w:val="24"/>
          <w:lang w:val="en-GB"/>
        </w:rPr>
        <w:t>S</w:t>
      </w:r>
      <w:r w:rsidRPr="008803BB">
        <w:rPr>
          <w:rFonts w:ascii="Arial" w:hAnsi="Arial" w:cs="Arial"/>
          <w:szCs w:val="24"/>
          <w:lang w:val="en-GB"/>
        </w:rPr>
        <w:t xml:space="preserve">pecial education needs (personal budgets) regulations (2014) </w:t>
      </w:r>
    </w:p>
    <w:p w:rsidR="00DA7092" w:rsidRPr="008803BB" w:rsidRDefault="00DA7092" w:rsidP="00DA67E9">
      <w:pPr>
        <w:pStyle w:val="BodyA"/>
        <w:numPr>
          <w:ilvl w:val="0"/>
          <w:numId w:val="11"/>
        </w:numPr>
        <w:spacing w:line="276" w:lineRule="auto"/>
        <w:rPr>
          <w:rFonts w:ascii="Arial" w:hAnsi="Arial" w:cs="Arial"/>
          <w:szCs w:val="24"/>
          <w:lang w:val="en-GB"/>
        </w:rPr>
      </w:pPr>
      <w:r w:rsidRPr="008803BB">
        <w:rPr>
          <w:rFonts w:ascii="Arial" w:hAnsi="Arial" w:cs="Arial"/>
          <w:szCs w:val="24"/>
          <w:lang w:val="en-GB"/>
        </w:rPr>
        <w:t xml:space="preserve">The </w:t>
      </w:r>
      <w:r w:rsidR="006E6D61" w:rsidRPr="008803BB">
        <w:rPr>
          <w:rFonts w:ascii="Arial" w:hAnsi="Arial" w:cs="Arial"/>
          <w:szCs w:val="24"/>
          <w:lang w:val="en-GB"/>
        </w:rPr>
        <w:t>S</w:t>
      </w:r>
      <w:r w:rsidRPr="008803BB">
        <w:rPr>
          <w:rFonts w:ascii="Arial" w:hAnsi="Arial" w:cs="Arial"/>
          <w:szCs w:val="24"/>
          <w:lang w:val="en-GB"/>
        </w:rPr>
        <w:t>pecial educational needs and disability (first-tier tribunal recommendations power) regulations (2017)</w:t>
      </w:r>
    </w:p>
    <w:p w:rsidR="00DA7092" w:rsidRPr="008803BB" w:rsidRDefault="00DA7092" w:rsidP="00DA67E9">
      <w:pPr>
        <w:pStyle w:val="BodyA"/>
        <w:numPr>
          <w:ilvl w:val="0"/>
          <w:numId w:val="11"/>
        </w:numPr>
        <w:spacing w:line="276" w:lineRule="auto"/>
        <w:rPr>
          <w:rFonts w:ascii="Arial" w:hAnsi="Arial" w:cs="Arial"/>
          <w:szCs w:val="24"/>
          <w:lang w:val="en-GB"/>
        </w:rPr>
      </w:pPr>
      <w:r w:rsidRPr="008803BB">
        <w:rPr>
          <w:rFonts w:ascii="Arial" w:hAnsi="Arial" w:cs="Arial"/>
          <w:szCs w:val="24"/>
          <w:lang w:val="en-GB"/>
        </w:rPr>
        <w:t xml:space="preserve">SEN and </w:t>
      </w:r>
      <w:r w:rsidR="006E6D61" w:rsidRPr="008803BB">
        <w:rPr>
          <w:rFonts w:ascii="Arial" w:hAnsi="Arial" w:cs="Arial"/>
          <w:szCs w:val="24"/>
          <w:lang w:val="en-GB"/>
        </w:rPr>
        <w:t>D</w:t>
      </w:r>
      <w:r w:rsidRPr="008803BB">
        <w:rPr>
          <w:rFonts w:ascii="Arial" w:hAnsi="Arial" w:cs="Arial"/>
          <w:szCs w:val="24"/>
          <w:lang w:val="en-GB"/>
        </w:rPr>
        <w:t xml:space="preserve">isability </w:t>
      </w:r>
      <w:r w:rsidR="006E6D61" w:rsidRPr="008803BB">
        <w:rPr>
          <w:rFonts w:ascii="Arial" w:hAnsi="Arial" w:cs="Arial"/>
          <w:szCs w:val="24"/>
          <w:lang w:val="en-GB"/>
        </w:rPr>
        <w:t>C</w:t>
      </w:r>
      <w:r w:rsidRPr="008803BB">
        <w:rPr>
          <w:rFonts w:ascii="Arial" w:hAnsi="Arial" w:cs="Arial"/>
          <w:szCs w:val="24"/>
          <w:lang w:val="en-GB"/>
        </w:rPr>
        <w:t xml:space="preserve">ode of </w:t>
      </w:r>
      <w:r w:rsidR="006E6D61" w:rsidRPr="008803BB">
        <w:rPr>
          <w:rFonts w:ascii="Arial" w:hAnsi="Arial" w:cs="Arial"/>
          <w:szCs w:val="24"/>
          <w:lang w:val="en-GB"/>
        </w:rPr>
        <w:t>P</w:t>
      </w:r>
      <w:r w:rsidRPr="008803BB">
        <w:rPr>
          <w:rFonts w:ascii="Arial" w:hAnsi="Arial" w:cs="Arial"/>
          <w:szCs w:val="24"/>
          <w:lang w:val="en-GB"/>
        </w:rPr>
        <w:t xml:space="preserve">ractice (2014) </w:t>
      </w:r>
    </w:p>
    <w:p w:rsidR="006E6D61" w:rsidRPr="008803BB" w:rsidRDefault="00DA7092" w:rsidP="00DA67E9">
      <w:pPr>
        <w:pStyle w:val="BodyA"/>
        <w:numPr>
          <w:ilvl w:val="0"/>
          <w:numId w:val="11"/>
        </w:numPr>
        <w:spacing w:line="276" w:lineRule="auto"/>
        <w:rPr>
          <w:rFonts w:ascii="Arial" w:hAnsi="Arial" w:cs="Arial"/>
          <w:szCs w:val="24"/>
          <w:lang w:val="en-GB"/>
        </w:rPr>
      </w:pPr>
      <w:r w:rsidRPr="008803BB">
        <w:rPr>
          <w:rFonts w:ascii="Arial" w:hAnsi="Arial" w:cs="Arial"/>
          <w:szCs w:val="24"/>
          <w:lang w:val="en-GB"/>
        </w:rPr>
        <w:t xml:space="preserve">Equality </w:t>
      </w:r>
      <w:r w:rsidR="006E6D61" w:rsidRPr="008803BB">
        <w:rPr>
          <w:rFonts w:ascii="Arial" w:hAnsi="Arial" w:cs="Arial"/>
          <w:szCs w:val="24"/>
          <w:lang w:val="en-GB"/>
        </w:rPr>
        <w:t>A</w:t>
      </w:r>
      <w:r w:rsidRPr="008803BB">
        <w:rPr>
          <w:rFonts w:ascii="Arial" w:hAnsi="Arial" w:cs="Arial"/>
          <w:szCs w:val="24"/>
          <w:lang w:val="en-GB"/>
        </w:rPr>
        <w:t>ct (2010)</w:t>
      </w:r>
    </w:p>
    <w:p w:rsidR="00DA7092" w:rsidRPr="008803BB" w:rsidRDefault="00DA7092" w:rsidP="00DA67E9">
      <w:pPr>
        <w:pStyle w:val="BodyA"/>
        <w:numPr>
          <w:ilvl w:val="0"/>
          <w:numId w:val="11"/>
        </w:numPr>
        <w:spacing w:line="276" w:lineRule="auto"/>
        <w:rPr>
          <w:rFonts w:ascii="Arial" w:hAnsi="Arial" w:cs="Arial"/>
          <w:szCs w:val="24"/>
          <w:lang w:val="en-GB"/>
        </w:rPr>
      </w:pPr>
      <w:r w:rsidRPr="008803BB">
        <w:rPr>
          <w:rFonts w:ascii="Arial" w:hAnsi="Arial" w:cs="Arial"/>
          <w:szCs w:val="24"/>
          <w:lang w:val="en-GB"/>
        </w:rPr>
        <w:t xml:space="preserve">Education </w:t>
      </w:r>
      <w:r w:rsidR="006E6D61" w:rsidRPr="008803BB">
        <w:rPr>
          <w:rFonts w:ascii="Arial" w:hAnsi="Arial" w:cs="Arial"/>
          <w:szCs w:val="24"/>
          <w:lang w:val="en-GB"/>
        </w:rPr>
        <w:t>A</w:t>
      </w:r>
      <w:r w:rsidRPr="008803BB">
        <w:rPr>
          <w:rFonts w:ascii="Arial" w:hAnsi="Arial" w:cs="Arial"/>
          <w:szCs w:val="24"/>
          <w:lang w:val="en-GB"/>
        </w:rPr>
        <w:t>ct (2011)</w:t>
      </w:r>
    </w:p>
    <w:p w:rsidR="00DA7092" w:rsidRPr="008803BB" w:rsidRDefault="00DA7092" w:rsidP="00DA67E9">
      <w:pPr>
        <w:pStyle w:val="Sub-heading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b w:val="0"/>
          <w:szCs w:val="24"/>
          <w:lang w:val="en-GB"/>
        </w:rPr>
      </w:pPr>
    </w:p>
    <w:p w:rsidR="00DA7092" w:rsidRPr="008803BB" w:rsidRDefault="00DA7092" w:rsidP="00DA7092">
      <w:pPr>
        <w:pStyle w:val="BodyA"/>
        <w:rPr>
          <w:rFonts w:ascii="Arial" w:hAnsi="Arial" w:cs="Arial"/>
          <w:b/>
          <w:szCs w:val="24"/>
          <w:lang w:val="en-GB"/>
        </w:rPr>
      </w:pPr>
      <w:r w:rsidRPr="008803BB">
        <w:rPr>
          <w:rFonts w:ascii="Arial" w:hAnsi="Arial" w:cs="Arial"/>
          <w:b/>
          <w:szCs w:val="24"/>
          <w:lang w:val="en-GB"/>
        </w:rPr>
        <w:t>Our School</w:t>
      </w:r>
    </w:p>
    <w:p w:rsidR="00DA7092" w:rsidRPr="008803BB" w:rsidRDefault="00DA7092" w:rsidP="00DA7092">
      <w:pPr>
        <w:pStyle w:val="BodyA"/>
        <w:rPr>
          <w:rFonts w:ascii="Arial" w:hAnsi="Arial" w:cs="Arial"/>
          <w:b/>
          <w:szCs w:val="24"/>
          <w:lang w:val="en-GB"/>
        </w:rPr>
      </w:pPr>
    </w:p>
    <w:p w:rsidR="00DA7092" w:rsidRPr="008803BB" w:rsidRDefault="00DA7092" w:rsidP="006E6D61">
      <w:pPr>
        <w:spacing w:after="160" w:line="259" w:lineRule="auto"/>
        <w:jc w:val="both"/>
        <w:rPr>
          <w:rFonts w:ascii="Arial" w:hAnsi="Arial" w:cs="Arial"/>
          <w:sz w:val="24"/>
          <w:szCs w:val="24"/>
        </w:rPr>
      </w:pPr>
      <w:r w:rsidRPr="008803BB">
        <w:rPr>
          <w:rFonts w:ascii="Arial" w:eastAsia="Calibri" w:hAnsi="Arial" w:cs="Arial"/>
          <w:sz w:val="24"/>
          <w:szCs w:val="24"/>
        </w:rPr>
        <w:t xml:space="preserve">At present there are </w:t>
      </w:r>
      <w:r w:rsidR="00DA67E9" w:rsidRPr="008803BB">
        <w:rPr>
          <w:rFonts w:ascii="Arial" w:eastAsia="Calibri" w:hAnsi="Arial" w:cs="Arial"/>
          <w:sz w:val="24"/>
          <w:szCs w:val="24"/>
        </w:rPr>
        <w:t xml:space="preserve">363 </w:t>
      </w:r>
      <w:r w:rsidRPr="008803BB">
        <w:rPr>
          <w:rFonts w:ascii="Arial" w:eastAsia="Calibri" w:hAnsi="Arial" w:cs="Arial"/>
          <w:sz w:val="24"/>
          <w:szCs w:val="24"/>
        </w:rPr>
        <w:t>children on rol</w:t>
      </w:r>
      <w:r w:rsidR="00DA67E9" w:rsidRPr="008803BB">
        <w:rPr>
          <w:rFonts w:ascii="Arial" w:eastAsia="Calibri" w:hAnsi="Arial" w:cs="Arial"/>
          <w:sz w:val="24"/>
          <w:szCs w:val="24"/>
        </w:rPr>
        <w:t>l</w:t>
      </w:r>
      <w:r w:rsidRPr="008803BB">
        <w:rPr>
          <w:rFonts w:ascii="Arial" w:eastAsia="Calibri" w:hAnsi="Arial" w:cs="Arial"/>
          <w:sz w:val="24"/>
          <w:szCs w:val="24"/>
        </w:rPr>
        <w:t xml:space="preserve"> and </w:t>
      </w:r>
      <w:r w:rsidR="00DA67E9" w:rsidRPr="008803BB">
        <w:rPr>
          <w:rFonts w:ascii="Arial" w:eastAsia="Calibri" w:hAnsi="Arial" w:cs="Arial"/>
          <w:sz w:val="24"/>
          <w:szCs w:val="24"/>
        </w:rPr>
        <w:t xml:space="preserve">thirteen </w:t>
      </w:r>
      <w:r w:rsidRPr="008803BB">
        <w:rPr>
          <w:rFonts w:ascii="Arial" w:eastAsia="Calibri" w:hAnsi="Arial" w:cs="Arial"/>
          <w:sz w:val="24"/>
          <w:szCs w:val="24"/>
        </w:rPr>
        <w:t xml:space="preserve">classes. </w:t>
      </w:r>
      <w:r w:rsidR="00DA67E9" w:rsidRPr="008803BB">
        <w:rPr>
          <w:rFonts w:ascii="Arial" w:hAnsi="Arial" w:cs="Arial"/>
          <w:sz w:val="24"/>
          <w:szCs w:val="24"/>
        </w:rPr>
        <w:t>73</w:t>
      </w:r>
      <w:r w:rsidR="00236D74" w:rsidRPr="008803BB">
        <w:rPr>
          <w:rFonts w:ascii="Arial" w:hAnsi="Arial" w:cs="Arial"/>
          <w:sz w:val="24"/>
          <w:szCs w:val="24"/>
        </w:rPr>
        <w:t xml:space="preserve"> </w:t>
      </w:r>
      <w:r w:rsidRPr="008803BB">
        <w:rPr>
          <w:rFonts w:ascii="Arial" w:hAnsi="Arial" w:cs="Arial"/>
          <w:sz w:val="24"/>
          <w:szCs w:val="24"/>
        </w:rPr>
        <w:t xml:space="preserve">children </w:t>
      </w:r>
      <w:r w:rsidR="00BF7E42">
        <w:rPr>
          <w:rFonts w:ascii="Arial" w:hAnsi="Arial" w:cs="Arial"/>
          <w:sz w:val="24"/>
          <w:szCs w:val="24"/>
        </w:rPr>
        <w:t xml:space="preserve">are </w:t>
      </w:r>
      <w:r w:rsidRPr="008803BB">
        <w:rPr>
          <w:rFonts w:ascii="Arial" w:hAnsi="Arial" w:cs="Arial"/>
          <w:sz w:val="24"/>
          <w:szCs w:val="24"/>
        </w:rPr>
        <w:t>on our S</w:t>
      </w:r>
      <w:r w:rsidR="006E6D61" w:rsidRPr="008803BB">
        <w:rPr>
          <w:rFonts w:ascii="Arial" w:hAnsi="Arial" w:cs="Arial"/>
          <w:sz w:val="24"/>
          <w:szCs w:val="24"/>
        </w:rPr>
        <w:t xml:space="preserve">pecial </w:t>
      </w:r>
      <w:r w:rsidRPr="008803BB">
        <w:rPr>
          <w:rFonts w:ascii="Arial" w:hAnsi="Arial" w:cs="Arial"/>
          <w:sz w:val="24"/>
          <w:szCs w:val="24"/>
        </w:rPr>
        <w:t>E</w:t>
      </w:r>
      <w:r w:rsidR="006E6D61" w:rsidRPr="008803BB">
        <w:rPr>
          <w:rFonts w:ascii="Arial" w:hAnsi="Arial" w:cs="Arial"/>
          <w:sz w:val="24"/>
          <w:szCs w:val="24"/>
        </w:rPr>
        <w:t xml:space="preserve">ducational </w:t>
      </w:r>
      <w:r w:rsidRPr="008803BB">
        <w:rPr>
          <w:rFonts w:ascii="Arial" w:hAnsi="Arial" w:cs="Arial"/>
          <w:sz w:val="24"/>
          <w:szCs w:val="24"/>
        </w:rPr>
        <w:t>N</w:t>
      </w:r>
      <w:r w:rsidR="006E6D61" w:rsidRPr="008803BB">
        <w:rPr>
          <w:rFonts w:ascii="Arial" w:hAnsi="Arial" w:cs="Arial"/>
          <w:sz w:val="24"/>
          <w:szCs w:val="24"/>
        </w:rPr>
        <w:t>eeds and Disability (SEND)</w:t>
      </w:r>
      <w:r w:rsidRPr="008803BB">
        <w:rPr>
          <w:rFonts w:ascii="Arial" w:hAnsi="Arial" w:cs="Arial"/>
          <w:sz w:val="24"/>
          <w:szCs w:val="24"/>
        </w:rPr>
        <w:t xml:space="preserve"> register</w:t>
      </w:r>
      <w:r w:rsidRPr="008803BB">
        <w:rPr>
          <w:rFonts w:ascii="Arial" w:eastAsia="Calibri" w:hAnsi="Arial" w:cs="Arial"/>
          <w:sz w:val="24"/>
          <w:szCs w:val="24"/>
        </w:rPr>
        <w:t xml:space="preserve">, which is </w:t>
      </w:r>
      <w:r w:rsidR="00DA67E9" w:rsidRPr="008803BB">
        <w:rPr>
          <w:rFonts w:ascii="Arial" w:eastAsia="Calibri" w:hAnsi="Arial" w:cs="Arial"/>
          <w:sz w:val="24"/>
          <w:szCs w:val="24"/>
        </w:rPr>
        <w:t>20</w:t>
      </w:r>
      <w:r w:rsidRPr="008803BB">
        <w:rPr>
          <w:rFonts w:ascii="Arial" w:eastAsia="Calibri" w:hAnsi="Arial" w:cs="Arial"/>
          <w:sz w:val="24"/>
          <w:szCs w:val="24"/>
        </w:rPr>
        <w:t xml:space="preserve">% of the school roll, this is </w:t>
      </w:r>
      <w:r w:rsidR="00236D74" w:rsidRPr="008803BB">
        <w:rPr>
          <w:rFonts w:ascii="Arial" w:eastAsia="Calibri" w:hAnsi="Arial" w:cs="Arial"/>
          <w:sz w:val="24"/>
          <w:szCs w:val="24"/>
        </w:rPr>
        <w:t>above</w:t>
      </w:r>
      <w:r w:rsidRPr="008803BB">
        <w:rPr>
          <w:rFonts w:ascii="Arial" w:eastAsia="Calibri" w:hAnsi="Arial" w:cs="Arial"/>
          <w:sz w:val="24"/>
          <w:szCs w:val="24"/>
        </w:rPr>
        <w:t xml:space="preserve"> the </w:t>
      </w:r>
      <w:r w:rsidR="00352273">
        <w:rPr>
          <w:rFonts w:ascii="Arial" w:eastAsia="Calibri" w:hAnsi="Arial" w:cs="Arial"/>
          <w:sz w:val="24"/>
          <w:szCs w:val="24"/>
        </w:rPr>
        <w:t xml:space="preserve">Primary </w:t>
      </w:r>
      <w:r w:rsidRPr="008803BB">
        <w:rPr>
          <w:rFonts w:ascii="Arial" w:eastAsia="Calibri" w:hAnsi="Arial" w:cs="Arial"/>
          <w:sz w:val="24"/>
          <w:szCs w:val="24"/>
        </w:rPr>
        <w:t xml:space="preserve">national average of </w:t>
      </w:r>
      <w:r w:rsidR="00352273">
        <w:rPr>
          <w:rFonts w:ascii="Arial" w:eastAsia="Calibri" w:hAnsi="Arial" w:cs="Arial"/>
          <w:sz w:val="24"/>
          <w:szCs w:val="24"/>
        </w:rPr>
        <w:t>13.7</w:t>
      </w:r>
      <w:r w:rsidRPr="008803BB">
        <w:rPr>
          <w:rFonts w:ascii="Arial" w:eastAsia="Calibri" w:hAnsi="Arial" w:cs="Arial"/>
          <w:sz w:val="24"/>
          <w:szCs w:val="24"/>
        </w:rPr>
        <w:t>% (</w:t>
      </w:r>
      <w:r w:rsidR="00BF7E42">
        <w:rPr>
          <w:rFonts w:ascii="Arial" w:eastAsia="Calibri" w:hAnsi="Arial" w:cs="Arial"/>
          <w:sz w:val="24"/>
          <w:szCs w:val="24"/>
        </w:rPr>
        <w:t>DfE, 2023</w:t>
      </w:r>
      <w:r w:rsidRPr="008803BB">
        <w:rPr>
          <w:rFonts w:ascii="Arial" w:eastAsia="Calibri" w:hAnsi="Arial" w:cs="Arial"/>
          <w:sz w:val="24"/>
          <w:szCs w:val="24"/>
        </w:rPr>
        <w:t>)</w:t>
      </w:r>
      <w:r w:rsidRPr="008803BB">
        <w:rPr>
          <w:rFonts w:ascii="Arial" w:hAnsi="Arial" w:cs="Arial"/>
          <w:sz w:val="24"/>
          <w:szCs w:val="24"/>
        </w:rPr>
        <w:t>.</w:t>
      </w:r>
      <w:r w:rsidR="004C238B" w:rsidRPr="008803BB">
        <w:rPr>
          <w:rFonts w:ascii="Arial" w:hAnsi="Arial" w:cs="Arial"/>
          <w:sz w:val="24"/>
          <w:szCs w:val="24"/>
        </w:rPr>
        <w:t xml:space="preserve"> Of these, the majority are at SEN support</w:t>
      </w:r>
      <w:r w:rsidR="0058670F" w:rsidRPr="008803BB">
        <w:rPr>
          <w:rFonts w:ascii="Arial" w:hAnsi="Arial" w:cs="Arial"/>
          <w:sz w:val="24"/>
          <w:szCs w:val="24"/>
        </w:rPr>
        <w:t xml:space="preserve"> and</w:t>
      </w:r>
      <w:r w:rsidR="004C238B" w:rsidRPr="008803BB">
        <w:rPr>
          <w:rFonts w:ascii="Arial" w:hAnsi="Arial" w:cs="Arial"/>
          <w:sz w:val="24"/>
          <w:szCs w:val="24"/>
        </w:rPr>
        <w:t xml:space="preserve"> 1</w:t>
      </w:r>
      <w:r w:rsidR="00352273">
        <w:rPr>
          <w:rFonts w:ascii="Arial" w:hAnsi="Arial" w:cs="Arial"/>
          <w:sz w:val="24"/>
          <w:szCs w:val="24"/>
        </w:rPr>
        <w:t>3</w:t>
      </w:r>
      <w:r w:rsidR="004C238B" w:rsidRPr="008803BB">
        <w:rPr>
          <w:rFonts w:ascii="Arial" w:hAnsi="Arial" w:cs="Arial"/>
          <w:sz w:val="24"/>
          <w:szCs w:val="24"/>
        </w:rPr>
        <w:t xml:space="preserve"> children have E</w:t>
      </w:r>
      <w:r w:rsidR="006E6D61" w:rsidRPr="008803BB">
        <w:rPr>
          <w:rFonts w:ascii="Arial" w:hAnsi="Arial" w:cs="Arial"/>
          <w:sz w:val="24"/>
          <w:szCs w:val="24"/>
        </w:rPr>
        <w:t xml:space="preserve">ducation and </w:t>
      </w:r>
      <w:r w:rsidR="004C238B" w:rsidRPr="008803BB">
        <w:rPr>
          <w:rFonts w:ascii="Arial" w:hAnsi="Arial" w:cs="Arial"/>
          <w:sz w:val="24"/>
          <w:szCs w:val="24"/>
        </w:rPr>
        <w:t>H</w:t>
      </w:r>
      <w:r w:rsidR="006E6D61" w:rsidRPr="008803BB">
        <w:rPr>
          <w:rFonts w:ascii="Arial" w:hAnsi="Arial" w:cs="Arial"/>
          <w:sz w:val="24"/>
          <w:szCs w:val="24"/>
        </w:rPr>
        <w:t xml:space="preserve">ealth </w:t>
      </w:r>
      <w:r w:rsidR="004C238B" w:rsidRPr="008803BB">
        <w:rPr>
          <w:rFonts w:ascii="Arial" w:hAnsi="Arial" w:cs="Arial"/>
          <w:sz w:val="24"/>
          <w:szCs w:val="24"/>
        </w:rPr>
        <w:t>C</w:t>
      </w:r>
      <w:r w:rsidR="006E6D61" w:rsidRPr="008803BB">
        <w:rPr>
          <w:rFonts w:ascii="Arial" w:hAnsi="Arial" w:cs="Arial"/>
          <w:sz w:val="24"/>
          <w:szCs w:val="24"/>
        </w:rPr>
        <w:t xml:space="preserve">are </w:t>
      </w:r>
      <w:r w:rsidR="004C238B" w:rsidRPr="008803BB">
        <w:rPr>
          <w:rFonts w:ascii="Arial" w:hAnsi="Arial" w:cs="Arial"/>
          <w:sz w:val="24"/>
          <w:szCs w:val="24"/>
        </w:rPr>
        <w:t>P</w:t>
      </w:r>
      <w:r w:rsidR="006E6D61" w:rsidRPr="008803BB">
        <w:rPr>
          <w:rFonts w:ascii="Arial" w:hAnsi="Arial" w:cs="Arial"/>
          <w:sz w:val="24"/>
          <w:szCs w:val="24"/>
        </w:rPr>
        <w:t>lan</w:t>
      </w:r>
      <w:r w:rsidR="004C238B" w:rsidRPr="008803BB">
        <w:rPr>
          <w:rFonts w:ascii="Arial" w:hAnsi="Arial" w:cs="Arial"/>
          <w:sz w:val="24"/>
          <w:szCs w:val="24"/>
        </w:rPr>
        <w:t>s</w:t>
      </w:r>
      <w:r w:rsidR="006E6D61" w:rsidRPr="008803BB">
        <w:rPr>
          <w:rFonts w:ascii="Arial" w:hAnsi="Arial" w:cs="Arial"/>
          <w:sz w:val="24"/>
          <w:szCs w:val="24"/>
        </w:rPr>
        <w:t xml:space="preserve"> (EHCP)</w:t>
      </w:r>
      <w:r w:rsidR="004C238B" w:rsidRPr="008803BB">
        <w:rPr>
          <w:rFonts w:ascii="Arial" w:hAnsi="Arial" w:cs="Arial"/>
          <w:sz w:val="24"/>
          <w:szCs w:val="24"/>
        </w:rPr>
        <w:t>. This is 3</w:t>
      </w:r>
      <w:r w:rsidR="00352273">
        <w:rPr>
          <w:rFonts w:ascii="Arial" w:hAnsi="Arial" w:cs="Arial"/>
          <w:sz w:val="24"/>
          <w:szCs w:val="24"/>
        </w:rPr>
        <w:t>.6</w:t>
      </w:r>
      <w:r w:rsidR="004C238B" w:rsidRPr="008803BB">
        <w:rPr>
          <w:rFonts w:ascii="Arial" w:hAnsi="Arial" w:cs="Arial"/>
          <w:sz w:val="24"/>
          <w:szCs w:val="24"/>
        </w:rPr>
        <w:t xml:space="preserve">% of the whole school, </w:t>
      </w:r>
      <w:r w:rsidR="000B3AAC">
        <w:rPr>
          <w:rFonts w:ascii="Arial" w:hAnsi="Arial" w:cs="Arial"/>
          <w:sz w:val="24"/>
          <w:szCs w:val="24"/>
        </w:rPr>
        <w:t xml:space="preserve">just below the </w:t>
      </w:r>
      <w:r w:rsidR="0058670F" w:rsidRPr="008803BB">
        <w:rPr>
          <w:rFonts w:ascii="Arial" w:hAnsi="Arial" w:cs="Arial"/>
          <w:sz w:val="24"/>
          <w:szCs w:val="24"/>
        </w:rPr>
        <w:t>n</w:t>
      </w:r>
      <w:r w:rsidR="004C238B" w:rsidRPr="008803BB">
        <w:rPr>
          <w:rFonts w:ascii="Arial" w:hAnsi="Arial" w:cs="Arial"/>
          <w:sz w:val="24"/>
          <w:szCs w:val="24"/>
        </w:rPr>
        <w:t xml:space="preserve">ational average </w:t>
      </w:r>
      <w:r w:rsidR="000B3AAC">
        <w:rPr>
          <w:rFonts w:ascii="Arial" w:hAnsi="Arial" w:cs="Arial"/>
          <w:sz w:val="24"/>
          <w:szCs w:val="24"/>
        </w:rPr>
        <w:t xml:space="preserve">which is at 4% </w:t>
      </w:r>
      <w:r w:rsidR="004C238B" w:rsidRPr="008803BB">
        <w:rPr>
          <w:rFonts w:ascii="Arial" w:hAnsi="Arial" w:cs="Arial"/>
          <w:sz w:val="24"/>
          <w:szCs w:val="24"/>
        </w:rPr>
        <w:t>(</w:t>
      </w:r>
      <w:r w:rsidR="000B3AAC">
        <w:rPr>
          <w:rFonts w:ascii="Arial" w:hAnsi="Arial" w:cs="Arial"/>
          <w:sz w:val="24"/>
          <w:szCs w:val="24"/>
        </w:rPr>
        <w:t>DfE, 2023</w:t>
      </w:r>
      <w:r w:rsidR="004C238B" w:rsidRPr="008803BB">
        <w:rPr>
          <w:rFonts w:ascii="Arial" w:hAnsi="Arial" w:cs="Arial"/>
          <w:sz w:val="24"/>
          <w:szCs w:val="24"/>
        </w:rPr>
        <w:t>)</w:t>
      </w:r>
      <w:r w:rsidR="000B3AAC">
        <w:rPr>
          <w:rFonts w:ascii="Arial" w:hAnsi="Arial" w:cs="Arial"/>
          <w:sz w:val="24"/>
          <w:szCs w:val="24"/>
        </w:rPr>
        <w:t>.</w:t>
      </w:r>
      <w:r w:rsidR="004C238B" w:rsidRPr="008803BB">
        <w:rPr>
          <w:rFonts w:ascii="Arial" w:hAnsi="Arial" w:cs="Arial"/>
          <w:sz w:val="24"/>
          <w:szCs w:val="24"/>
        </w:rPr>
        <w:t xml:space="preserve"> </w:t>
      </w:r>
      <w:r w:rsidRPr="008803BB">
        <w:rPr>
          <w:rFonts w:ascii="Arial" w:hAnsi="Arial" w:cs="Arial"/>
          <w:sz w:val="24"/>
          <w:szCs w:val="24"/>
        </w:rPr>
        <w:t xml:space="preserve"> </w:t>
      </w:r>
    </w:p>
    <w:p w:rsidR="00213C47" w:rsidRPr="008803BB" w:rsidRDefault="00213C47" w:rsidP="00213C4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b/>
          <w:szCs w:val="24"/>
        </w:rPr>
      </w:pPr>
      <w:r w:rsidRPr="008803BB">
        <w:rPr>
          <w:rFonts w:ascii="Arial" w:hAnsi="Arial" w:cs="Arial"/>
          <w:b/>
          <w:szCs w:val="24"/>
        </w:rPr>
        <w:t xml:space="preserve">SEND by class and support level </w:t>
      </w:r>
    </w:p>
    <w:p w:rsidR="00213C47" w:rsidRPr="008803BB" w:rsidRDefault="00213C47" w:rsidP="00213C4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p>
    <w:tbl>
      <w:tblPr>
        <w:tblW w:w="0" w:type="auto"/>
        <w:tblInd w:w="108" w:type="dxa"/>
        <w:shd w:val="clear" w:color="auto" w:fill="FFFFFF"/>
        <w:tblLayout w:type="fixed"/>
        <w:tblLook w:val="0000" w:firstRow="0" w:lastRow="0" w:firstColumn="0" w:lastColumn="0" w:noHBand="0" w:noVBand="0"/>
      </w:tblPr>
      <w:tblGrid>
        <w:gridCol w:w="1188"/>
        <w:gridCol w:w="1408"/>
        <w:gridCol w:w="968"/>
        <w:gridCol w:w="1188"/>
        <w:gridCol w:w="1188"/>
        <w:gridCol w:w="1188"/>
        <w:gridCol w:w="1188"/>
        <w:gridCol w:w="1188"/>
      </w:tblGrid>
      <w:tr w:rsidR="00213C47" w:rsidRPr="008803BB" w:rsidTr="00C4497D">
        <w:trPr>
          <w:cantSplit/>
          <w:trHeight w:val="760"/>
          <w:tblHeader/>
        </w:trPr>
        <w:tc>
          <w:tcPr>
            <w:tcW w:w="1188" w:type="dxa"/>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vAlign w:val="center"/>
          </w:tcPr>
          <w:p w:rsidR="00213C47" w:rsidRPr="008803BB" w:rsidRDefault="00213C47" w:rsidP="00342DE4">
            <w:pPr>
              <w:pStyle w:val="Sub-headingA"/>
              <w:tabs>
                <w:tab w:val="left" w:pos="709"/>
              </w:tabs>
              <w:jc w:val="center"/>
              <w:rPr>
                <w:rFonts w:ascii="Arial" w:hAnsi="Arial" w:cs="Arial"/>
                <w:szCs w:val="24"/>
              </w:rPr>
            </w:pPr>
            <w:r w:rsidRPr="008803BB">
              <w:rPr>
                <w:rFonts w:ascii="Arial" w:hAnsi="Arial" w:cs="Arial"/>
                <w:szCs w:val="24"/>
              </w:rPr>
              <w:t>Number of pupils</w:t>
            </w:r>
          </w:p>
        </w:tc>
        <w:tc>
          <w:tcPr>
            <w:tcW w:w="1408" w:type="dxa"/>
            <w:tcBorders>
              <w:top w:val="single" w:sz="8" w:space="0" w:color="000000"/>
              <w:left w:val="single" w:sz="8" w:space="0" w:color="000000"/>
              <w:bottom w:val="single" w:sz="8" w:space="0" w:color="000000"/>
              <w:right w:val="single" w:sz="8" w:space="0" w:color="000000"/>
            </w:tcBorders>
            <w:shd w:val="clear" w:color="auto" w:fill="E7E6E6"/>
            <w:vAlign w:val="center"/>
          </w:tcPr>
          <w:p w:rsidR="00213C47" w:rsidRPr="008803BB" w:rsidRDefault="00213C47" w:rsidP="00342DE4">
            <w:pPr>
              <w:pStyle w:val="Sub-headingA"/>
              <w:tabs>
                <w:tab w:val="left" w:pos="709"/>
              </w:tabs>
              <w:jc w:val="center"/>
              <w:rPr>
                <w:rFonts w:ascii="Arial" w:hAnsi="Arial" w:cs="Arial"/>
                <w:szCs w:val="24"/>
              </w:rPr>
            </w:pPr>
            <w:r w:rsidRPr="008803BB">
              <w:rPr>
                <w:rFonts w:ascii="Arial" w:hAnsi="Arial" w:cs="Arial"/>
                <w:szCs w:val="24"/>
              </w:rPr>
              <w:t>Reception</w:t>
            </w:r>
          </w:p>
        </w:tc>
        <w:tc>
          <w:tcPr>
            <w:tcW w:w="968" w:type="dxa"/>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vAlign w:val="center"/>
          </w:tcPr>
          <w:p w:rsidR="00213C47" w:rsidRPr="008803BB" w:rsidRDefault="00213C47" w:rsidP="00342DE4">
            <w:pPr>
              <w:pStyle w:val="Sub-headingA"/>
              <w:tabs>
                <w:tab w:val="left" w:pos="709"/>
              </w:tabs>
              <w:jc w:val="center"/>
              <w:rPr>
                <w:rFonts w:ascii="Arial" w:hAnsi="Arial" w:cs="Arial"/>
                <w:szCs w:val="24"/>
              </w:rPr>
            </w:pPr>
            <w:r w:rsidRPr="008803BB">
              <w:rPr>
                <w:rFonts w:ascii="Arial" w:hAnsi="Arial" w:cs="Arial"/>
                <w:szCs w:val="24"/>
              </w:rPr>
              <w:t>Year 1</w:t>
            </w:r>
          </w:p>
        </w:tc>
        <w:tc>
          <w:tcPr>
            <w:tcW w:w="1188" w:type="dxa"/>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vAlign w:val="center"/>
          </w:tcPr>
          <w:p w:rsidR="00213C47" w:rsidRPr="008803BB" w:rsidRDefault="00213C47" w:rsidP="00342DE4">
            <w:pPr>
              <w:pStyle w:val="Sub-headingA"/>
              <w:tabs>
                <w:tab w:val="left" w:pos="709"/>
              </w:tabs>
              <w:jc w:val="center"/>
              <w:rPr>
                <w:rFonts w:ascii="Arial" w:hAnsi="Arial" w:cs="Arial"/>
                <w:szCs w:val="24"/>
              </w:rPr>
            </w:pPr>
            <w:r w:rsidRPr="008803BB">
              <w:rPr>
                <w:rFonts w:ascii="Arial" w:hAnsi="Arial" w:cs="Arial"/>
                <w:szCs w:val="24"/>
              </w:rPr>
              <w:t>Year 2</w:t>
            </w:r>
          </w:p>
        </w:tc>
        <w:tc>
          <w:tcPr>
            <w:tcW w:w="1188" w:type="dxa"/>
            <w:tcBorders>
              <w:top w:val="single" w:sz="8" w:space="0" w:color="000000"/>
              <w:left w:val="single" w:sz="8" w:space="0" w:color="000000"/>
              <w:bottom w:val="single" w:sz="8" w:space="0" w:color="000000"/>
              <w:right w:val="single" w:sz="8" w:space="0" w:color="000000"/>
            </w:tcBorders>
            <w:shd w:val="clear" w:color="auto" w:fill="E7E6E6"/>
            <w:tcMar>
              <w:top w:w="0" w:type="dxa"/>
              <w:left w:w="0" w:type="dxa"/>
              <w:bottom w:w="0" w:type="dxa"/>
              <w:right w:w="0" w:type="dxa"/>
            </w:tcMar>
            <w:vAlign w:val="center"/>
          </w:tcPr>
          <w:p w:rsidR="00213C47" w:rsidRPr="008803BB" w:rsidRDefault="00213C47" w:rsidP="00342DE4">
            <w:pPr>
              <w:pStyle w:val="Sub-headingA"/>
              <w:tabs>
                <w:tab w:val="left" w:pos="709"/>
              </w:tabs>
              <w:jc w:val="center"/>
              <w:rPr>
                <w:rFonts w:ascii="Arial" w:hAnsi="Arial" w:cs="Arial"/>
                <w:szCs w:val="24"/>
              </w:rPr>
            </w:pPr>
            <w:r w:rsidRPr="008803BB">
              <w:rPr>
                <w:rFonts w:ascii="Arial" w:hAnsi="Arial" w:cs="Arial"/>
                <w:szCs w:val="24"/>
              </w:rPr>
              <w:t>Year 3</w:t>
            </w:r>
          </w:p>
        </w:tc>
        <w:tc>
          <w:tcPr>
            <w:tcW w:w="1188" w:type="dxa"/>
            <w:tcBorders>
              <w:top w:val="single" w:sz="8" w:space="0" w:color="000000"/>
              <w:left w:val="single" w:sz="8" w:space="0" w:color="000000"/>
              <w:bottom w:val="single" w:sz="8" w:space="0" w:color="000000"/>
              <w:right w:val="single" w:sz="8" w:space="0" w:color="000000"/>
            </w:tcBorders>
            <w:shd w:val="clear" w:color="auto" w:fill="E7E6E6"/>
            <w:vAlign w:val="center"/>
          </w:tcPr>
          <w:p w:rsidR="00213C47" w:rsidRPr="008803BB" w:rsidRDefault="00213C47" w:rsidP="00342DE4">
            <w:pPr>
              <w:pStyle w:val="Sub-headingA"/>
              <w:tabs>
                <w:tab w:val="left" w:pos="709"/>
              </w:tabs>
              <w:jc w:val="center"/>
              <w:rPr>
                <w:rFonts w:ascii="Arial" w:hAnsi="Arial" w:cs="Arial"/>
                <w:szCs w:val="24"/>
              </w:rPr>
            </w:pPr>
            <w:r w:rsidRPr="008803BB">
              <w:rPr>
                <w:rFonts w:ascii="Arial" w:hAnsi="Arial" w:cs="Arial"/>
                <w:szCs w:val="24"/>
              </w:rPr>
              <w:t>Year 4</w:t>
            </w:r>
          </w:p>
        </w:tc>
        <w:tc>
          <w:tcPr>
            <w:tcW w:w="1188" w:type="dxa"/>
            <w:tcBorders>
              <w:top w:val="single" w:sz="8" w:space="0" w:color="000000"/>
              <w:left w:val="single" w:sz="8" w:space="0" w:color="000000"/>
              <w:bottom w:val="single" w:sz="8" w:space="0" w:color="000000"/>
              <w:right w:val="single" w:sz="8" w:space="0" w:color="000000"/>
            </w:tcBorders>
            <w:shd w:val="clear" w:color="auto" w:fill="E7E6E6"/>
            <w:vAlign w:val="center"/>
          </w:tcPr>
          <w:p w:rsidR="00213C47" w:rsidRPr="008803BB" w:rsidRDefault="00213C47" w:rsidP="00342DE4">
            <w:pPr>
              <w:pStyle w:val="Sub-headingA"/>
              <w:tabs>
                <w:tab w:val="left" w:pos="709"/>
              </w:tabs>
              <w:jc w:val="center"/>
              <w:rPr>
                <w:rFonts w:ascii="Arial" w:hAnsi="Arial" w:cs="Arial"/>
                <w:szCs w:val="24"/>
              </w:rPr>
            </w:pPr>
            <w:r w:rsidRPr="008803BB">
              <w:rPr>
                <w:rFonts w:ascii="Arial" w:hAnsi="Arial" w:cs="Arial"/>
                <w:szCs w:val="24"/>
              </w:rPr>
              <w:t>Year 5</w:t>
            </w:r>
          </w:p>
        </w:tc>
        <w:tc>
          <w:tcPr>
            <w:tcW w:w="1188" w:type="dxa"/>
            <w:tcBorders>
              <w:top w:val="single" w:sz="8" w:space="0" w:color="000000"/>
              <w:left w:val="single" w:sz="8" w:space="0" w:color="000000"/>
              <w:bottom w:val="single" w:sz="8" w:space="0" w:color="000000"/>
              <w:right w:val="single" w:sz="8" w:space="0" w:color="000000"/>
            </w:tcBorders>
            <w:shd w:val="clear" w:color="auto" w:fill="E7E6E6"/>
            <w:vAlign w:val="center"/>
          </w:tcPr>
          <w:p w:rsidR="00213C47" w:rsidRPr="008803BB" w:rsidRDefault="00213C47" w:rsidP="00342DE4">
            <w:pPr>
              <w:pStyle w:val="Sub-headingA"/>
              <w:tabs>
                <w:tab w:val="left" w:pos="709"/>
              </w:tabs>
              <w:jc w:val="center"/>
              <w:rPr>
                <w:rFonts w:ascii="Arial" w:hAnsi="Arial" w:cs="Arial"/>
                <w:szCs w:val="24"/>
              </w:rPr>
            </w:pPr>
            <w:r w:rsidRPr="008803BB">
              <w:rPr>
                <w:rFonts w:ascii="Arial" w:hAnsi="Arial" w:cs="Arial"/>
                <w:szCs w:val="24"/>
              </w:rPr>
              <w:t>Year 6</w:t>
            </w:r>
          </w:p>
        </w:tc>
      </w:tr>
      <w:tr w:rsidR="00213C47" w:rsidRPr="008803BB" w:rsidTr="00C4497D">
        <w:trPr>
          <w:cantSplit/>
          <w:trHeight w:val="480"/>
        </w:trPr>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13C47" w:rsidRPr="008803BB" w:rsidRDefault="00213C47" w:rsidP="00342DE4">
            <w:pPr>
              <w:pStyle w:val="BodyA"/>
              <w:tabs>
                <w:tab w:val="left" w:pos="709"/>
              </w:tabs>
              <w:rPr>
                <w:rFonts w:ascii="Arial" w:hAnsi="Arial" w:cs="Arial"/>
                <w:szCs w:val="24"/>
              </w:rPr>
            </w:pPr>
            <w:r w:rsidRPr="008803BB">
              <w:rPr>
                <w:rFonts w:ascii="Arial" w:hAnsi="Arial" w:cs="Arial"/>
                <w:szCs w:val="24"/>
              </w:rPr>
              <w:t>SEN Support</w:t>
            </w:r>
          </w:p>
        </w:tc>
        <w:tc>
          <w:tcPr>
            <w:tcW w:w="140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13C47" w:rsidRPr="008803BB" w:rsidRDefault="00213C47" w:rsidP="00342DE4">
            <w:pPr>
              <w:pStyle w:val="BodyA"/>
              <w:tabs>
                <w:tab w:val="left" w:pos="709"/>
              </w:tabs>
              <w:jc w:val="center"/>
              <w:rPr>
                <w:rFonts w:ascii="Arial" w:hAnsi="Arial" w:cs="Arial"/>
                <w:szCs w:val="24"/>
              </w:rPr>
            </w:pPr>
            <w:r w:rsidRPr="008803BB">
              <w:rPr>
                <w:rFonts w:ascii="Arial" w:hAnsi="Arial" w:cs="Arial"/>
                <w:szCs w:val="24"/>
              </w:rPr>
              <w:t>7</w:t>
            </w: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13C47" w:rsidRPr="008803BB" w:rsidRDefault="00213C47" w:rsidP="00342DE4">
            <w:pPr>
              <w:pStyle w:val="BodyA"/>
              <w:tabs>
                <w:tab w:val="left" w:pos="709"/>
              </w:tabs>
              <w:jc w:val="center"/>
              <w:rPr>
                <w:rFonts w:ascii="Arial" w:hAnsi="Arial" w:cs="Arial"/>
                <w:szCs w:val="24"/>
              </w:rPr>
            </w:pPr>
            <w:r w:rsidRPr="008803BB">
              <w:rPr>
                <w:rFonts w:ascii="Arial" w:hAnsi="Arial" w:cs="Arial"/>
                <w:szCs w:val="24"/>
              </w:rPr>
              <w:t>9</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13C47" w:rsidRPr="008803BB" w:rsidRDefault="00213C47" w:rsidP="00342DE4">
            <w:pPr>
              <w:pStyle w:val="BodyA"/>
              <w:tabs>
                <w:tab w:val="left" w:pos="709"/>
              </w:tabs>
              <w:jc w:val="center"/>
              <w:rPr>
                <w:rFonts w:ascii="Arial" w:hAnsi="Arial" w:cs="Arial"/>
                <w:szCs w:val="24"/>
              </w:rPr>
            </w:pPr>
            <w:r w:rsidRPr="008803BB">
              <w:rPr>
                <w:rFonts w:ascii="Arial" w:hAnsi="Arial" w:cs="Arial"/>
                <w:szCs w:val="24"/>
              </w:rPr>
              <w:t>11</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13C47" w:rsidRPr="008803BB" w:rsidRDefault="00213C47" w:rsidP="00342DE4">
            <w:pPr>
              <w:pStyle w:val="BodyA"/>
              <w:tabs>
                <w:tab w:val="left" w:pos="709"/>
              </w:tabs>
              <w:jc w:val="center"/>
              <w:rPr>
                <w:rFonts w:ascii="Arial" w:hAnsi="Arial" w:cs="Arial"/>
                <w:szCs w:val="24"/>
              </w:rPr>
            </w:pPr>
            <w:r w:rsidRPr="008803BB">
              <w:rPr>
                <w:rFonts w:ascii="Arial" w:hAnsi="Arial" w:cs="Arial"/>
                <w:szCs w:val="24"/>
              </w:rPr>
              <w:t>7</w:t>
            </w:r>
          </w:p>
        </w:tc>
        <w:tc>
          <w:tcPr>
            <w:tcW w:w="11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13C47" w:rsidRPr="008803BB" w:rsidRDefault="00213C47" w:rsidP="00342DE4">
            <w:pPr>
              <w:pStyle w:val="BodyA"/>
              <w:tabs>
                <w:tab w:val="left" w:pos="709"/>
              </w:tabs>
              <w:jc w:val="center"/>
              <w:rPr>
                <w:rFonts w:ascii="Arial" w:hAnsi="Arial" w:cs="Arial"/>
                <w:szCs w:val="24"/>
              </w:rPr>
            </w:pPr>
            <w:r w:rsidRPr="008803BB">
              <w:rPr>
                <w:rFonts w:ascii="Arial" w:hAnsi="Arial" w:cs="Arial"/>
                <w:szCs w:val="24"/>
              </w:rPr>
              <w:t>15</w:t>
            </w:r>
          </w:p>
        </w:tc>
        <w:tc>
          <w:tcPr>
            <w:tcW w:w="11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13C47" w:rsidRPr="008803BB" w:rsidRDefault="00213C47" w:rsidP="00342DE4">
            <w:pPr>
              <w:pStyle w:val="BodyA"/>
              <w:tabs>
                <w:tab w:val="left" w:pos="709"/>
              </w:tabs>
              <w:jc w:val="center"/>
              <w:rPr>
                <w:rFonts w:ascii="Arial" w:hAnsi="Arial" w:cs="Arial"/>
                <w:szCs w:val="24"/>
              </w:rPr>
            </w:pPr>
            <w:r w:rsidRPr="008803BB">
              <w:rPr>
                <w:rFonts w:ascii="Arial" w:hAnsi="Arial" w:cs="Arial"/>
                <w:szCs w:val="24"/>
              </w:rPr>
              <w:t>7</w:t>
            </w:r>
          </w:p>
        </w:tc>
        <w:tc>
          <w:tcPr>
            <w:tcW w:w="11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13C47" w:rsidRPr="008803BB" w:rsidRDefault="00213C47" w:rsidP="00342DE4">
            <w:pPr>
              <w:pStyle w:val="BodyA"/>
              <w:tabs>
                <w:tab w:val="left" w:pos="709"/>
              </w:tabs>
              <w:jc w:val="center"/>
              <w:rPr>
                <w:rFonts w:ascii="Arial" w:hAnsi="Arial" w:cs="Arial"/>
                <w:szCs w:val="24"/>
              </w:rPr>
            </w:pPr>
            <w:r w:rsidRPr="008803BB">
              <w:rPr>
                <w:rFonts w:ascii="Arial" w:hAnsi="Arial" w:cs="Arial"/>
                <w:szCs w:val="24"/>
              </w:rPr>
              <w:t>4</w:t>
            </w:r>
          </w:p>
        </w:tc>
      </w:tr>
      <w:tr w:rsidR="00213C47" w:rsidRPr="008803BB" w:rsidTr="00C4497D">
        <w:trPr>
          <w:cantSplit/>
          <w:trHeight w:val="480"/>
        </w:trPr>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13C47" w:rsidRPr="008803BB" w:rsidRDefault="00213C47" w:rsidP="00342DE4">
            <w:pPr>
              <w:pStyle w:val="BodyA"/>
              <w:tabs>
                <w:tab w:val="left" w:pos="709"/>
              </w:tabs>
              <w:rPr>
                <w:rFonts w:ascii="Arial" w:hAnsi="Arial" w:cs="Arial"/>
                <w:szCs w:val="24"/>
              </w:rPr>
            </w:pPr>
            <w:r w:rsidRPr="008803BB">
              <w:rPr>
                <w:rFonts w:ascii="Arial" w:hAnsi="Arial" w:cs="Arial"/>
                <w:szCs w:val="24"/>
              </w:rPr>
              <w:t>With an EHCP</w:t>
            </w:r>
          </w:p>
        </w:tc>
        <w:tc>
          <w:tcPr>
            <w:tcW w:w="140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13C47" w:rsidRPr="008803BB" w:rsidRDefault="00213C47" w:rsidP="00342DE4">
            <w:pPr>
              <w:pStyle w:val="BodyA"/>
              <w:tabs>
                <w:tab w:val="left" w:pos="709"/>
              </w:tabs>
              <w:jc w:val="center"/>
              <w:rPr>
                <w:rFonts w:ascii="Arial" w:hAnsi="Arial" w:cs="Arial"/>
                <w:szCs w:val="24"/>
              </w:rPr>
            </w:pPr>
          </w:p>
        </w:tc>
        <w:tc>
          <w:tcPr>
            <w:tcW w:w="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13C47" w:rsidRPr="008803BB" w:rsidRDefault="00213C47" w:rsidP="00342DE4">
            <w:pPr>
              <w:pStyle w:val="BodyA"/>
              <w:tabs>
                <w:tab w:val="left" w:pos="709"/>
              </w:tabs>
              <w:jc w:val="center"/>
              <w:rPr>
                <w:rFonts w:ascii="Arial" w:hAnsi="Arial" w:cs="Arial"/>
                <w:szCs w:val="24"/>
              </w:rPr>
            </w:pPr>
            <w:r w:rsidRPr="008803BB">
              <w:rPr>
                <w:rFonts w:ascii="Arial" w:hAnsi="Arial" w:cs="Arial"/>
                <w:szCs w:val="24"/>
              </w:rPr>
              <w:t>1</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13C47" w:rsidRPr="008803BB" w:rsidRDefault="00213C47" w:rsidP="00342DE4">
            <w:pPr>
              <w:pStyle w:val="BodyA"/>
              <w:tabs>
                <w:tab w:val="left" w:pos="709"/>
              </w:tabs>
              <w:jc w:val="center"/>
              <w:rPr>
                <w:rFonts w:ascii="Arial" w:hAnsi="Arial" w:cs="Arial"/>
                <w:szCs w:val="24"/>
              </w:rPr>
            </w:pPr>
            <w:r w:rsidRPr="008803BB">
              <w:rPr>
                <w:rFonts w:ascii="Arial" w:hAnsi="Arial" w:cs="Arial"/>
                <w:szCs w:val="24"/>
              </w:rPr>
              <w:t>2</w:t>
            </w:r>
          </w:p>
        </w:tc>
        <w:tc>
          <w:tcPr>
            <w:tcW w:w="1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vAlign w:val="center"/>
          </w:tcPr>
          <w:p w:rsidR="00213C47" w:rsidRPr="008803BB" w:rsidRDefault="00213C47" w:rsidP="00342DE4">
            <w:pPr>
              <w:pStyle w:val="BodyA"/>
              <w:tabs>
                <w:tab w:val="left" w:pos="709"/>
              </w:tabs>
              <w:jc w:val="center"/>
              <w:rPr>
                <w:rFonts w:ascii="Arial" w:hAnsi="Arial" w:cs="Arial"/>
                <w:szCs w:val="24"/>
              </w:rPr>
            </w:pPr>
            <w:r w:rsidRPr="008803BB">
              <w:rPr>
                <w:rFonts w:ascii="Arial" w:hAnsi="Arial" w:cs="Arial"/>
                <w:szCs w:val="24"/>
              </w:rPr>
              <w:t>2</w:t>
            </w:r>
          </w:p>
        </w:tc>
        <w:tc>
          <w:tcPr>
            <w:tcW w:w="11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13C47" w:rsidRPr="008803BB" w:rsidRDefault="00213C47" w:rsidP="00342DE4">
            <w:pPr>
              <w:pStyle w:val="BodyA"/>
              <w:tabs>
                <w:tab w:val="left" w:pos="709"/>
              </w:tabs>
              <w:jc w:val="center"/>
              <w:rPr>
                <w:rFonts w:ascii="Arial" w:hAnsi="Arial" w:cs="Arial"/>
                <w:szCs w:val="24"/>
              </w:rPr>
            </w:pPr>
            <w:r w:rsidRPr="008803BB">
              <w:rPr>
                <w:rFonts w:ascii="Arial" w:hAnsi="Arial" w:cs="Arial"/>
                <w:szCs w:val="24"/>
              </w:rPr>
              <w:t>2</w:t>
            </w:r>
          </w:p>
        </w:tc>
        <w:tc>
          <w:tcPr>
            <w:tcW w:w="11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13C47" w:rsidRPr="008803BB" w:rsidRDefault="00213C47" w:rsidP="00342DE4">
            <w:pPr>
              <w:pStyle w:val="BodyA"/>
              <w:tabs>
                <w:tab w:val="left" w:pos="709"/>
              </w:tabs>
              <w:jc w:val="center"/>
              <w:rPr>
                <w:rFonts w:ascii="Arial" w:hAnsi="Arial" w:cs="Arial"/>
                <w:szCs w:val="24"/>
              </w:rPr>
            </w:pPr>
            <w:r w:rsidRPr="008803BB">
              <w:rPr>
                <w:rFonts w:ascii="Arial" w:hAnsi="Arial" w:cs="Arial"/>
                <w:szCs w:val="24"/>
              </w:rPr>
              <w:t>5</w:t>
            </w:r>
          </w:p>
        </w:tc>
        <w:tc>
          <w:tcPr>
            <w:tcW w:w="11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13C47" w:rsidRPr="008803BB" w:rsidRDefault="00352273" w:rsidP="00342DE4">
            <w:pPr>
              <w:pStyle w:val="BodyA"/>
              <w:tabs>
                <w:tab w:val="left" w:pos="709"/>
              </w:tabs>
              <w:jc w:val="center"/>
              <w:rPr>
                <w:rFonts w:ascii="Arial" w:hAnsi="Arial" w:cs="Arial"/>
                <w:szCs w:val="24"/>
              </w:rPr>
            </w:pPr>
            <w:r>
              <w:rPr>
                <w:rFonts w:ascii="Arial" w:hAnsi="Arial" w:cs="Arial"/>
                <w:szCs w:val="24"/>
              </w:rPr>
              <w:t>1</w:t>
            </w:r>
          </w:p>
        </w:tc>
      </w:tr>
    </w:tbl>
    <w:p w:rsidR="00213C47" w:rsidRPr="008803BB" w:rsidRDefault="00213C47" w:rsidP="00213C47">
      <w:pPr>
        <w:pStyle w:val="BodyA"/>
        <w:rPr>
          <w:rFonts w:ascii="Arial" w:hAnsi="Arial" w:cs="Arial"/>
          <w:szCs w:val="24"/>
        </w:rPr>
      </w:pPr>
    </w:p>
    <w:p w:rsidR="00312378" w:rsidRPr="008803BB" w:rsidRDefault="00312378" w:rsidP="00312378">
      <w:pPr>
        <w:pStyle w:val="BodyA"/>
        <w:jc w:val="both"/>
        <w:rPr>
          <w:rFonts w:ascii="Arial" w:hAnsi="Arial" w:cs="Arial"/>
          <w:b/>
          <w:szCs w:val="24"/>
          <w:lang w:val="en-GB"/>
        </w:rPr>
      </w:pPr>
      <w:r w:rsidRPr="008803BB">
        <w:rPr>
          <w:rFonts w:ascii="Arial" w:hAnsi="Arial" w:cs="Arial"/>
          <w:szCs w:val="24"/>
        </w:rPr>
        <w:t xml:space="preserve">The Code of Practice </w:t>
      </w:r>
      <w:r w:rsidR="00524E91" w:rsidRPr="008803BB">
        <w:rPr>
          <w:rFonts w:ascii="Arial" w:hAnsi="Arial" w:cs="Arial"/>
          <w:szCs w:val="24"/>
        </w:rPr>
        <w:t>categorizes</w:t>
      </w:r>
      <w:r w:rsidRPr="008803BB">
        <w:rPr>
          <w:rFonts w:ascii="Arial" w:hAnsi="Arial" w:cs="Arial"/>
          <w:szCs w:val="24"/>
        </w:rPr>
        <w:t xml:space="preserve"> children’s additional needs in four ‘Broad Areas of Need.’ At Unity, we have children with a range of SEND needs relating to these areas. </w:t>
      </w:r>
    </w:p>
    <w:p w:rsidR="00312378" w:rsidRPr="008803BB" w:rsidRDefault="00312378" w:rsidP="00312378">
      <w:pPr>
        <w:pStyle w:val="BodyA"/>
        <w:jc w:val="both"/>
        <w:rPr>
          <w:rFonts w:ascii="Arial" w:hAnsi="Arial" w:cs="Arial"/>
          <w:szCs w:val="24"/>
        </w:rPr>
      </w:pPr>
    </w:p>
    <w:p w:rsidR="00312378" w:rsidRPr="008803BB" w:rsidRDefault="00312378" w:rsidP="00312378">
      <w:pPr>
        <w:pStyle w:val="BodyA"/>
        <w:spacing w:line="276" w:lineRule="auto"/>
        <w:ind w:left="720"/>
        <w:rPr>
          <w:rFonts w:ascii="Arial" w:hAnsi="Arial" w:cs="Arial"/>
          <w:szCs w:val="24"/>
        </w:rPr>
      </w:pPr>
      <w:r w:rsidRPr="008803BB">
        <w:rPr>
          <w:rFonts w:ascii="Arial" w:hAnsi="Arial" w:cs="Arial"/>
          <w:szCs w:val="24"/>
        </w:rPr>
        <w:t>• Cognition and Learning – e.g. moderate learning difficulties</w:t>
      </w:r>
      <w:r w:rsidR="005E11B7">
        <w:rPr>
          <w:rFonts w:ascii="Arial" w:hAnsi="Arial" w:cs="Arial"/>
          <w:szCs w:val="24"/>
        </w:rPr>
        <w:t>, dyslexia</w:t>
      </w:r>
    </w:p>
    <w:p w:rsidR="00312378" w:rsidRPr="008803BB" w:rsidRDefault="00312378" w:rsidP="00312378">
      <w:pPr>
        <w:pStyle w:val="BodyA"/>
        <w:spacing w:line="276" w:lineRule="auto"/>
        <w:ind w:left="720"/>
        <w:rPr>
          <w:rFonts w:ascii="Arial" w:hAnsi="Arial" w:cs="Arial"/>
          <w:szCs w:val="24"/>
        </w:rPr>
      </w:pPr>
      <w:r w:rsidRPr="008803BB">
        <w:rPr>
          <w:rFonts w:ascii="Arial" w:hAnsi="Arial" w:cs="Arial"/>
          <w:szCs w:val="24"/>
        </w:rPr>
        <w:t xml:space="preserve">• Sensory, Medical and Physical – e.g. visual impairments, hearing impairment, sensory processing difficulties </w:t>
      </w:r>
    </w:p>
    <w:p w:rsidR="00312378" w:rsidRPr="008803BB" w:rsidRDefault="00312378" w:rsidP="00312378">
      <w:pPr>
        <w:pStyle w:val="BodyA"/>
        <w:spacing w:line="276" w:lineRule="auto"/>
        <w:ind w:left="720"/>
        <w:rPr>
          <w:rFonts w:ascii="Arial" w:hAnsi="Arial" w:cs="Arial"/>
          <w:szCs w:val="24"/>
        </w:rPr>
      </w:pPr>
      <w:r w:rsidRPr="008803BB">
        <w:rPr>
          <w:rFonts w:ascii="Arial" w:hAnsi="Arial" w:cs="Arial"/>
          <w:szCs w:val="24"/>
        </w:rPr>
        <w:t>• Communication and Interaction – e.g. autistic spectrum condition (autism), speech and language difficulties, developmental language delays (DLD)</w:t>
      </w:r>
    </w:p>
    <w:p w:rsidR="00312378" w:rsidRPr="008803BB" w:rsidRDefault="00312378" w:rsidP="00312378">
      <w:pPr>
        <w:pStyle w:val="BodyA"/>
        <w:spacing w:line="276" w:lineRule="auto"/>
        <w:ind w:left="720"/>
        <w:rPr>
          <w:rFonts w:ascii="Arial" w:hAnsi="Arial" w:cs="Arial"/>
          <w:szCs w:val="24"/>
        </w:rPr>
      </w:pPr>
      <w:r w:rsidRPr="008803BB">
        <w:rPr>
          <w:rFonts w:ascii="Arial" w:hAnsi="Arial" w:cs="Arial"/>
          <w:szCs w:val="24"/>
        </w:rPr>
        <w:t>• Social, Emotional and Mental Health – e.g. attention deficit hyperactivity disorder (ADHD), attachment difficulties, mental health difficulties</w:t>
      </w:r>
    </w:p>
    <w:p w:rsidR="00DA7092" w:rsidRPr="008803BB"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p>
    <w:p w:rsidR="00DA7092" w:rsidRDefault="00DA7092" w:rsidP="00DA7092">
      <w:pPr>
        <w:pStyle w:val="BodyA"/>
        <w:rPr>
          <w:rFonts w:ascii="Arial" w:hAnsi="Arial" w:cs="Arial"/>
          <w:b/>
          <w:szCs w:val="24"/>
        </w:rPr>
      </w:pPr>
      <w:r w:rsidRPr="008803BB">
        <w:rPr>
          <w:rFonts w:ascii="Arial" w:hAnsi="Arial" w:cs="Arial"/>
          <w:b/>
          <w:szCs w:val="24"/>
        </w:rPr>
        <w:t xml:space="preserve">SEND by area of primary need </w:t>
      </w:r>
    </w:p>
    <w:p w:rsidR="005E11B7" w:rsidRDefault="005E11B7" w:rsidP="00DA7092">
      <w:pPr>
        <w:pStyle w:val="BodyA"/>
        <w:rPr>
          <w:rFonts w:ascii="Arial" w:hAnsi="Arial" w:cs="Arial"/>
          <w:szCs w:val="24"/>
        </w:rPr>
      </w:pPr>
    </w:p>
    <w:p w:rsidR="005E11B7" w:rsidRPr="008803BB" w:rsidRDefault="005E11B7" w:rsidP="00DA7092">
      <w:pPr>
        <w:pStyle w:val="BodyA"/>
        <w:rPr>
          <w:rFonts w:ascii="Arial" w:hAnsi="Arial" w:cs="Arial"/>
          <w:b/>
          <w:szCs w:val="24"/>
        </w:rPr>
      </w:pPr>
      <w:r w:rsidRPr="008803BB">
        <w:rPr>
          <w:rFonts w:ascii="Arial" w:hAnsi="Arial" w:cs="Arial"/>
          <w:szCs w:val="24"/>
        </w:rPr>
        <w:t>In September 202</w:t>
      </w:r>
      <w:r>
        <w:rPr>
          <w:rFonts w:ascii="Arial" w:hAnsi="Arial" w:cs="Arial"/>
          <w:szCs w:val="24"/>
        </w:rPr>
        <w:t>3</w:t>
      </w:r>
      <w:r w:rsidRPr="008803BB">
        <w:rPr>
          <w:rFonts w:ascii="Arial" w:hAnsi="Arial" w:cs="Arial"/>
          <w:szCs w:val="24"/>
        </w:rPr>
        <w:t xml:space="preserve"> the </w:t>
      </w:r>
      <w:r>
        <w:rPr>
          <w:rFonts w:ascii="Arial" w:hAnsi="Arial" w:cs="Arial"/>
          <w:szCs w:val="24"/>
        </w:rPr>
        <w:t xml:space="preserve">number children in each category </w:t>
      </w:r>
      <w:r w:rsidRPr="008803BB">
        <w:rPr>
          <w:rFonts w:ascii="Arial" w:hAnsi="Arial" w:cs="Arial"/>
          <w:szCs w:val="24"/>
        </w:rPr>
        <w:t>were:</w:t>
      </w:r>
    </w:p>
    <w:p w:rsidR="00DA7092" w:rsidRPr="008803BB" w:rsidRDefault="00DA7092" w:rsidP="00DA7092">
      <w:pPr>
        <w:pStyle w:val="BodyA"/>
        <w:rPr>
          <w:rFonts w:ascii="Arial" w:hAnsi="Arial" w:cs="Arial"/>
          <w:b/>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3"/>
        <w:gridCol w:w="2228"/>
        <w:gridCol w:w="2230"/>
        <w:gridCol w:w="2239"/>
      </w:tblGrid>
      <w:tr w:rsidR="00DA7092" w:rsidRPr="008803BB" w:rsidTr="00C4497D">
        <w:trPr>
          <w:trHeight w:val="810"/>
          <w:jc w:val="center"/>
        </w:trPr>
        <w:tc>
          <w:tcPr>
            <w:tcW w:w="2371" w:type="dxa"/>
            <w:shd w:val="clear" w:color="auto" w:fill="E7E6E6"/>
            <w:vAlign w:val="center"/>
          </w:tcPr>
          <w:p w:rsidR="00DA7092" w:rsidRPr="008803BB" w:rsidRDefault="00DA7092" w:rsidP="00DA4B96">
            <w:pPr>
              <w:pStyle w:val="BodyA"/>
              <w:jc w:val="center"/>
              <w:rPr>
                <w:rFonts w:ascii="Arial" w:hAnsi="Arial" w:cs="Arial"/>
                <w:b/>
                <w:szCs w:val="24"/>
              </w:rPr>
            </w:pPr>
            <w:r w:rsidRPr="008803BB">
              <w:rPr>
                <w:rFonts w:ascii="Arial" w:hAnsi="Arial" w:cs="Arial"/>
                <w:b/>
                <w:szCs w:val="24"/>
              </w:rPr>
              <w:t>Communication and interaction</w:t>
            </w:r>
          </w:p>
        </w:tc>
        <w:tc>
          <w:tcPr>
            <w:tcW w:w="2372" w:type="dxa"/>
            <w:shd w:val="clear" w:color="auto" w:fill="E7E6E6"/>
            <w:vAlign w:val="center"/>
          </w:tcPr>
          <w:p w:rsidR="00DA7092" w:rsidRPr="008803BB" w:rsidRDefault="00DA7092" w:rsidP="00DA4B96">
            <w:pPr>
              <w:pStyle w:val="BodyA"/>
              <w:jc w:val="center"/>
              <w:rPr>
                <w:rFonts w:ascii="Arial" w:hAnsi="Arial" w:cs="Arial"/>
                <w:b/>
                <w:szCs w:val="24"/>
              </w:rPr>
            </w:pPr>
            <w:r w:rsidRPr="008803BB">
              <w:rPr>
                <w:rFonts w:ascii="Arial" w:hAnsi="Arial" w:cs="Arial"/>
                <w:b/>
                <w:szCs w:val="24"/>
              </w:rPr>
              <w:t>Cognition and learning</w:t>
            </w:r>
          </w:p>
        </w:tc>
        <w:tc>
          <w:tcPr>
            <w:tcW w:w="2372" w:type="dxa"/>
            <w:shd w:val="clear" w:color="auto" w:fill="E7E6E6"/>
            <w:vAlign w:val="center"/>
          </w:tcPr>
          <w:p w:rsidR="00DA7092" w:rsidRPr="008803BB" w:rsidRDefault="00DA7092" w:rsidP="00DA4B96">
            <w:pPr>
              <w:pStyle w:val="BodyA"/>
              <w:jc w:val="center"/>
              <w:rPr>
                <w:rFonts w:ascii="Arial" w:hAnsi="Arial" w:cs="Arial"/>
                <w:b/>
                <w:szCs w:val="24"/>
              </w:rPr>
            </w:pPr>
            <w:r w:rsidRPr="008803BB">
              <w:rPr>
                <w:rFonts w:ascii="Arial" w:hAnsi="Arial" w:cs="Arial"/>
                <w:b/>
                <w:szCs w:val="24"/>
              </w:rPr>
              <w:t>Social emotional and mental health</w:t>
            </w:r>
          </w:p>
        </w:tc>
        <w:tc>
          <w:tcPr>
            <w:tcW w:w="2372" w:type="dxa"/>
            <w:shd w:val="clear" w:color="auto" w:fill="E7E6E6"/>
            <w:vAlign w:val="center"/>
          </w:tcPr>
          <w:p w:rsidR="00DA7092" w:rsidRPr="008803BB" w:rsidRDefault="00DA7092" w:rsidP="00DA4B96">
            <w:pPr>
              <w:pStyle w:val="BodyA"/>
              <w:jc w:val="center"/>
              <w:rPr>
                <w:rFonts w:ascii="Arial" w:hAnsi="Arial" w:cs="Arial"/>
                <w:b/>
                <w:szCs w:val="24"/>
              </w:rPr>
            </w:pPr>
            <w:r w:rsidRPr="008803BB">
              <w:rPr>
                <w:rFonts w:ascii="Arial" w:hAnsi="Arial" w:cs="Arial"/>
                <w:b/>
                <w:szCs w:val="24"/>
              </w:rPr>
              <w:t xml:space="preserve">Sensory/ physical difficulties </w:t>
            </w:r>
          </w:p>
        </w:tc>
      </w:tr>
      <w:tr w:rsidR="00DA7092" w:rsidRPr="008803BB" w:rsidTr="00C4497D">
        <w:trPr>
          <w:trHeight w:val="553"/>
          <w:jc w:val="center"/>
        </w:trPr>
        <w:tc>
          <w:tcPr>
            <w:tcW w:w="2371" w:type="dxa"/>
            <w:shd w:val="clear" w:color="auto" w:fill="auto"/>
            <w:vAlign w:val="center"/>
          </w:tcPr>
          <w:p w:rsidR="004C529B" w:rsidRPr="008803BB" w:rsidRDefault="004C529B" w:rsidP="00DA4B96">
            <w:pPr>
              <w:pStyle w:val="BodyA"/>
              <w:spacing w:before="240" w:after="240"/>
              <w:jc w:val="center"/>
              <w:rPr>
                <w:rFonts w:ascii="Arial" w:hAnsi="Arial" w:cs="Arial"/>
                <w:szCs w:val="24"/>
              </w:rPr>
            </w:pPr>
            <w:r>
              <w:rPr>
                <w:rFonts w:ascii="Arial" w:hAnsi="Arial" w:cs="Arial"/>
                <w:szCs w:val="24"/>
              </w:rPr>
              <w:t>22</w:t>
            </w:r>
          </w:p>
        </w:tc>
        <w:tc>
          <w:tcPr>
            <w:tcW w:w="2372" w:type="dxa"/>
            <w:shd w:val="clear" w:color="auto" w:fill="auto"/>
            <w:vAlign w:val="center"/>
          </w:tcPr>
          <w:p w:rsidR="004C529B" w:rsidRPr="008803BB" w:rsidRDefault="004C529B" w:rsidP="00DA4B96">
            <w:pPr>
              <w:pStyle w:val="BodyA"/>
              <w:spacing w:before="240" w:after="240"/>
              <w:jc w:val="center"/>
              <w:rPr>
                <w:rFonts w:ascii="Arial" w:hAnsi="Arial" w:cs="Arial"/>
                <w:szCs w:val="24"/>
              </w:rPr>
            </w:pPr>
            <w:r>
              <w:rPr>
                <w:rFonts w:ascii="Arial" w:hAnsi="Arial" w:cs="Arial"/>
                <w:szCs w:val="24"/>
              </w:rPr>
              <w:t>17</w:t>
            </w:r>
          </w:p>
        </w:tc>
        <w:tc>
          <w:tcPr>
            <w:tcW w:w="2372" w:type="dxa"/>
            <w:shd w:val="clear" w:color="auto" w:fill="auto"/>
            <w:vAlign w:val="center"/>
          </w:tcPr>
          <w:p w:rsidR="004C529B" w:rsidRPr="008803BB" w:rsidRDefault="004C529B" w:rsidP="00DA4B96">
            <w:pPr>
              <w:pStyle w:val="BodyA"/>
              <w:spacing w:before="240" w:after="240"/>
              <w:jc w:val="center"/>
              <w:rPr>
                <w:rFonts w:ascii="Arial" w:hAnsi="Arial" w:cs="Arial"/>
                <w:szCs w:val="24"/>
              </w:rPr>
            </w:pPr>
            <w:r>
              <w:rPr>
                <w:rFonts w:ascii="Arial" w:hAnsi="Arial" w:cs="Arial"/>
                <w:szCs w:val="24"/>
              </w:rPr>
              <w:t>26</w:t>
            </w:r>
          </w:p>
        </w:tc>
        <w:tc>
          <w:tcPr>
            <w:tcW w:w="2372" w:type="dxa"/>
            <w:shd w:val="clear" w:color="auto" w:fill="auto"/>
            <w:vAlign w:val="center"/>
          </w:tcPr>
          <w:p w:rsidR="004C529B" w:rsidRPr="008803BB" w:rsidRDefault="004C529B" w:rsidP="00DA4B96">
            <w:pPr>
              <w:pStyle w:val="BodyA"/>
              <w:spacing w:before="240" w:after="240"/>
              <w:jc w:val="center"/>
              <w:rPr>
                <w:rFonts w:ascii="Arial" w:hAnsi="Arial" w:cs="Arial"/>
                <w:szCs w:val="24"/>
              </w:rPr>
            </w:pPr>
            <w:r>
              <w:rPr>
                <w:rFonts w:ascii="Arial" w:hAnsi="Arial" w:cs="Arial"/>
                <w:szCs w:val="24"/>
              </w:rPr>
              <w:t>8</w:t>
            </w:r>
          </w:p>
        </w:tc>
      </w:tr>
    </w:tbl>
    <w:p w:rsidR="00DA7092" w:rsidRPr="008803BB" w:rsidRDefault="00DA7092" w:rsidP="00DA7092">
      <w:pPr>
        <w:pStyle w:val="BodyA"/>
        <w:rPr>
          <w:rFonts w:ascii="Arial" w:hAnsi="Arial" w:cs="Arial"/>
          <w:szCs w:val="24"/>
        </w:rPr>
      </w:pPr>
    </w:p>
    <w:p w:rsidR="00DA7092" w:rsidRDefault="00DA7092" w:rsidP="00DA7092">
      <w:pPr>
        <w:pStyle w:val="BodyA"/>
        <w:rPr>
          <w:rFonts w:ascii="Arial" w:hAnsi="Arial" w:cs="Arial"/>
          <w:szCs w:val="24"/>
        </w:rPr>
      </w:pPr>
      <w:r w:rsidRPr="008803BB">
        <w:rPr>
          <w:rFonts w:ascii="Arial" w:hAnsi="Arial" w:cs="Arial"/>
          <w:szCs w:val="24"/>
        </w:rPr>
        <w:t>Our building is fully accessible for all and we are able to quickly make adaptions to provision for further needs such as closed loop systems. We ensure there are no physical barriers on a regularly basis and currently have</w:t>
      </w:r>
      <w:r w:rsidR="005E11B7">
        <w:rPr>
          <w:rFonts w:ascii="Arial" w:hAnsi="Arial" w:cs="Arial"/>
          <w:szCs w:val="24"/>
        </w:rPr>
        <w:t>:</w:t>
      </w:r>
    </w:p>
    <w:p w:rsidR="005E11B7" w:rsidRPr="008803BB" w:rsidRDefault="005E11B7" w:rsidP="00DA7092">
      <w:pPr>
        <w:pStyle w:val="BodyA"/>
        <w:rPr>
          <w:rFonts w:ascii="Arial" w:hAnsi="Arial" w:cs="Arial"/>
          <w:szCs w:val="24"/>
        </w:rPr>
      </w:pPr>
    </w:p>
    <w:p w:rsidR="00DA7092" w:rsidRPr="008803BB" w:rsidRDefault="00DA7092" w:rsidP="00DA7092">
      <w:pPr>
        <w:pStyle w:val="BodyA"/>
        <w:numPr>
          <w:ilvl w:val="0"/>
          <w:numId w:val="10"/>
        </w:numPr>
        <w:rPr>
          <w:rFonts w:ascii="Arial" w:hAnsi="Arial" w:cs="Arial"/>
          <w:szCs w:val="24"/>
        </w:rPr>
      </w:pPr>
      <w:r w:rsidRPr="008803BB">
        <w:rPr>
          <w:rFonts w:ascii="Arial" w:hAnsi="Arial" w:cs="Arial"/>
          <w:szCs w:val="24"/>
        </w:rPr>
        <w:t xml:space="preserve">disabled toilets </w:t>
      </w:r>
    </w:p>
    <w:p w:rsidR="00DA7092" w:rsidRPr="008803BB" w:rsidRDefault="00DA7092" w:rsidP="00DA7092">
      <w:pPr>
        <w:pStyle w:val="BodyA"/>
        <w:numPr>
          <w:ilvl w:val="0"/>
          <w:numId w:val="10"/>
        </w:numPr>
        <w:rPr>
          <w:rFonts w:ascii="Arial" w:hAnsi="Arial" w:cs="Arial"/>
          <w:szCs w:val="24"/>
        </w:rPr>
      </w:pPr>
      <w:r w:rsidRPr="008803BB">
        <w:rPr>
          <w:rFonts w:ascii="Arial" w:hAnsi="Arial" w:cs="Arial"/>
          <w:szCs w:val="24"/>
        </w:rPr>
        <w:t xml:space="preserve">a lift </w:t>
      </w:r>
      <w:r w:rsidR="00236D74" w:rsidRPr="008803BB">
        <w:rPr>
          <w:rFonts w:ascii="Arial" w:hAnsi="Arial" w:cs="Arial"/>
          <w:szCs w:val="24"/>
        </w:rPr>
        <w:t>and chair lift</w:t>
      </w:r>
    </w:p>
    <w:p w:rsidR="00DA7092" w:rsidRPr="008803BB" w:rsidRDefault="00DA7092" w:rsidP="00DA7092">
      <w:pPr>
        <w:pStyle w:val="BodyA"/>
        <w:numPr>
          <w:ilvl w:val="0"/>
          <w:numId w:val="10"/>
        </w:numPr>
        <w:rPr>
          <w:rFonts w:ascii="Arial" w:hAnsi="Arial" w:cs="Arial"/>
          <w:szCs w:val="24"/>
        </w:rPr>
      </w:pPr>
      <w:r w:rsidRPr="008803BB">
        <w:rPr>
          <w:rFonts w:ascii="Arial" w:hAnsi="Arial" w:cs="Arial"/>
          <w:szCs w:val="24"/>
        </w:rPr>
        <w:t xml:space="preserve">level floors and doorways </w:t>
      </w:r>
    </w:p>
    <w:p w:rsidR="00DA7092" w:rsidRPr="008803BB" w:rsidRDefault="00DA7092" w:rsidP="00DA7092">
      <w:pPr>
        <w:pStyle w:val="BodyA"/>
        <w:numPr>
          <w:ilvl w:val="0"/>
          <w:numId w:val="10"/>
        </w:numPr>
        <w:rPr>
          <w:rFonts w:ascii="Arial" w:hAnsi="Arial" w:cs="Arial"/>
          <w:szCs w:val="24"/>
        </w:rPr>
      </w:pPr>
      <w:r w:rsidRPr="008803BB">
        <w:rPr>
          <w:rFonts w:ascii="Arial" w:hAnsi="Arial" w:cs="Arial"/>
          <w:szCs w:val="24"/>
        </w:rPr>
        <w:t xml:space="preserve">wide doorways </w:t>
      </w:r>
    </w:p>
    <w:p w:rsidR="00DA7092" w:rsidRPr="008803BB" w:rsidRDefault="005E11B7" w:rsidP="00DA7092">
      <w:pPr>
        <w:pStyle w:val="BodyA"/>
        <w:numPr>
          <w:ilvl w:val="0"/>
          <w:numId w:val="10"/>
        </w:numPr>
        <w:rPr>
          <w:rFonts w:ascii="Arial" w:hAnsi="Arial" w:cs="Arial"/>
          <w:szCs w:val="24"/>
        </w:rPr>
      </w:pPr>
      <w:r>
        <w:rPr>
          <w:rFonts w:ascii="Arial" w:hAnsi="Arial" w:cs="Arial"/>
          <w:szCs w:val="24"/>
        </w:rPr>
        <w:t xml:space="preserve">a </w:t>
      </w:r>
      <w:r w:rsidR="00DA7092" w:rsidRPr="008803BB">
        <w:rPr>
          <w:rFonts w:ascii="Arial" w:hAnsi="Arial" w:cs="Arial"/>
          <w:szCs w:val="24"/>
        </w:rPr>
        <w:t xml:space="preserve">medical room with shower </w:t>
      </w:r>
    </w:p>
    <w:p w:rsidR="00DA7092" w:rsidRPr="008803BB"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p>
    <w:p w:rsidR="00DA7092" w:rsidRPr="008803BB"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b/>
          <w:szCs w:val="24"/>
        </w:rPr>
      </w:pPr>
      <w:r w:rsidRPr="008803BB">
        <w:rPr>
          <w:rFonts w:ascii="Arial" w:hAnsi="Arial" w:cs="Arial"/>
          <w:b/>
          <w:szCs w:val="24"/>
        </w:rPr>
        <w:t xml:space="preserve">Identifying need </w:t>
      </w:r>
    </w:p>
    <w:p w:rsidR="00DA7092" w:rsidRPr="008803BB"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b/>
          <w:szCs w:val="24"/>
        </w:rPr>
      </w:pPr>
    </w:p>
    <w:p w:rsidR="00DA7092" w:rsidRPr="008803BB" w:rsidRDefault="00351961" w:rsidP="005E11B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r w:rsidRPr="008803BB">
        <w:rPr>
          <w:rFonts w:ascii="Arial" w:hAnsi="Arial" w:cs="Arial"/>
          <w:szCs w:val="24"/>
        </w:rPr>
        <w:t xml:space="preserve">We have a graduated approach to SEND and believe early identification of need is important. Staff monitor children’s progress through ongoing assessment and tracking to ensure we can identify any needs as early as possible. If a </w:t>
      </w:r>
      <w:proofErr w:type="gramStart"/>
      <w:r w:rsidRPr="008803BB">
        <w:rPr>
          <w:rFonts w:ascii="Arial" w:hAnsi="Arial" w:cs="Arial"/>
          <w:szCs w:val="24"/>
        </w:rPr>
        <w:t>child experiences difficulties</w:t>
      </w:r>
      <w:proofErr w:type="gramEnd"/>
      <w:r w:rsidRPr="008803BB">
        <w:rPr>
          <w:rFonts w:ascii="Arial" w:hAnsi="Arial" w:cs="Arial"/>
          <w:szCs w:val="24"/>
        </w:rPr>
        <w:t xml:space="preserve"> and is not making progress then this is raised as a concern with the class teacher or SENDCo. </w:t>
      </w:r>
      <w:r w:rsidR="00DA7092" w:rsidRPr="008803BB">
        <w:rPr>
          <w:rFonts w:ascii="Arial" w:hAnsi="Arial" w:cs="Arial"/>
          <w:szCs w:val="24"/>
        </w:rPr>
        <w:t xml:space="preserve">We use a range of assessment methods to monitor academic progress throughout the year. We constantly monitor every child’s wellbeing and plan support </w:t>
      </w:r>
      <w:r w:rsidRPr="008803BB">
        <w:rPr>
          <w:rFonts w:ascii="Arial" w:hAnsi="Arial" w:cs="Arial"/>
          <w:szCs w:val="24"/>
        </w:rPr>
        <w:t>accordingly</w:t>
      </w:r>
      <w:r w:rsidR="00DA7092" w:rsidRPr="008803BB">
        <w:rPr>
          <w:rFonts w:ascii="Arial" w:hAnsi="Arial" w:cs="Arial"/>
          <w:szCs w:val="24"/>
        </w:rPr>
        <w:t xml:space="preserve">. There are many ways that a child may be identified as having additional or Special Educational Needs, we broadly use these methods to initiate further </w:t>
      </w:r>
      <w:r w:rsidR="00311D5E" w:rsidRPr="008803BB">
        <w:rPr>
          <w:rFonts w:ascii="Arial" w:hAnsi="Arial" w:cs="Arial"/>
          <w:szCs w:val="24"/>
        </w:rPr>
        <w:t>exploration:</w:t>
      </w:r>
    </w:p>
    <w:p w:rsidR="00351961" w:rsidRPr="008803BB" w:rsidRDefault="00351961"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p>
    <w:p w:rsidR="00DA7092" w:rsidRPr="008803BB" w:rsidRDefault="00DA7092" w:rsidP="00351961">
      <w:pPr>
        <w:pStyle w:val="BodyA"/>
        <w:numPr>
          <w:ilvl w:val="0"/>
          <w:numId w:val="1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r w:rsidRPr="008803BB">
        <w:rPr>
          <w:rFonts w:ascii="Arial" w:hAnsi="Arial" w:cs="Arial"/>
          <w:szCs w:val="24"/>
        </w:rPr>
        <w:t xml:space="preserve">Liaison with previous </w:t>
      </w:r>
      <w:r w:rsidR="005E11B7">
        <w:rPr>
          <w:rFonts w:ascii="Arial" w:hAnsi="Arial" w:cs="Arial"/>
          <w:szCs w:val="24"/>
        </w:rPr>
        <w:t>n</w:t>
      </w:r>
      <w:r w:rsidRPr="008803BB">
        <w:rPr>
          <w:rFonts w:ascii="Arial" w:hAnsi="Arial" w:cs="Arial"/>
          <w:szCs w:val="24"/>
        </w:rPr>
        <w:t xml:space="preserve">ursery </w:t>
      </w:r>
      <w:r w:rsidR="005E11B7">
        <w:rPr>
          <w:rFonts w:ascii="Arial" w:hAnsi="Arial" w:cs="Arial"/>
          <w:szCs w:val="24"/>
        </w:rPr>
        <w:t xml:space="preserve">setting </w:t>
      </w:r>
      <w:r w:rsidRPr="008803BB">
        <w:rPr>
          <w:rFonts w:ascii="Arial" w:hAnsi="Arial" w:cs="Arial"/>
          <w:szCs w:val="24"/>
        </w:rPr>
        <w:t xml:space="preserve">or previous school </w:t>
      </w:r>
    </w:p>
    <w:p w:rsidR="00DA7092" w:rsidRPr="008803BB" w:rsidRDefault="00DA7092" w:rsidP="00351961">
      <w:pPr>
        <w:pStyle w:val="BodyA"/>
        <w:numPr>
          <w:ilvl w:val="0"/>
          <w:numId w:val="1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r w:rsidRPr="008803BB">
        <w:rPr>
          <w:rFonts w:ascii="Arial" w:hAnsi="Arial" w:cs="Arial"/>
          <w:szCs w:val="24"/>
        </w:rPr>
        <w:t xml:space="preserve">Concerns raised by the </w:t>
      </w:r>
      <w:r w:rsidR="005E11B7">
        <w:rPr>
          <w:rFonts w:ascii="Arial" w:hAnsi="Arial" w:cs="Arial"/>
          <w:szCs w:val="24"/>
        </w:rPr>
        <w:t>p</w:t>
      </w:r>
      <w:r w:rsidRPr="008803BB">
        <w:rPr>
          <w:rFonts w:ascii="Arial" w:hAnsi="Arial" w:cs="Arial"/>
          <w:szCs w:val="24"/>
        </w:rPr>
        <w:t>arent/</w:t>
      </w:r>
      <w:proofErr w:type="spellStart"/>
      <w:r w:rsidR="005E11B7">
        <w:rPr>
          <w:rFonts w:ascii="Arial" w:hAnsi="Arial" w:cs="Arial"/>
          <w:szCs w:val="24"/>
        </w:rPr>
        <w:t>c</w:t>
      </w:r>
      <w:r w:rsidRPr="008803BB">
        <w:rPr>
          <w:rFonts w:ascii="Arial" w:hAnsi="Arial" w:cs="Arial"/>
          <w:szCs w:val="24"/>
        </w:rPr>
        <w:t>arer</w:t>
      </w:r>
      <w:proofErr w:type="spellEnd"/>
      <w:r w:rsidRPr="008803BB">
        <w:rPr>
          <w:rFonts w:ascii="Arial" w:hAnsi="Arial" w:cs="Arial"/>
          <w:szCs w:val="24"/>
        </w:rPr>
        <w:t xml:space="preserve"> </w:t>
      </w:r>
    </w:p>
    <w:p w:rsidR="00DA7092" w:rsidRPr="008803BB" w:rsidRDefault="00DA7092" w:rsidP="00351961">
      <w:pPr>
        <w:pStyle w:val="BodyA"/>
        <w:numPr>
          <w:ilvl w:val="0"/>
          <w:numId w:val="1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r w:rsidRPr="008803BB">
        <w:rPr>
          <w:rFonts w:ascii="Arial" w:hAnsi="Arial" w:cs="Arial"/>
          <w:szCs w:val="24"/>
        </w:rPr>
        <w:t>Concerns raised by the teacher</w:t>
      </w:r>
    </w:p>
    <w:p w:rsidR="00DA7092" w:rsidRPr="008803BB" w:rsidRDefault="00DA7092" w:rsidP="00351961">
      <w:pPr>
        <w:pStyle w:val="BodyA"/>
        <w:numPr>
          <w:ilvl w:val="0"/>
          <w:numId w:val="1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r w:rsidRPr="008803BB">
        <w:rPr>
          <w:rFonts w:ascii="Arial" w:hAnsi="Arial" w:cs="Arial"/>
          <w:szCs w:val="24"/>
        </w:rPr>
        <w:t>Discussion with Senior Leadership Team at Pupil Progress meetings</w:t>
      </w:r>
    </w:p>
    <w:p w:rsidR="00DA7092" w:rsidRPr="008803BB" w:rsidRDefault="00DA7092" w:rsidP="00351961">
      <w:pPr>
        <w:pStyle w:val="BodyA"/>
        <w:numPr>
          <w:ilvl w:val="0"/>
          <w:numId w:val="1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r w:rsidRPr="008803BB">
        <w:rPr>
          <w:rFonts w:ascii="Arial" w:hAnsi="Arial" w:cs="Arial"/>
          <w:szCs w:val="24"/>
        </w:rPr>
        <w:t xml:space="preserve">Discussion with SENDCo </w:t>
      </w:r>
    </w:p>
    <w:p w:rsidR="00DA7092" w:rsidRPr="008803BB" w:rsidRDefault="00DA7092" w:rsidP="00351961">
      <w:pPr>
        <w:pStyle w:val="BodyA"/>
        <w:numPr>
          <w:ilvl w:val="0"/>
          <w:numId w:val="1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r w:rsidRPr="008803BB">
        <w:rPr>
          <w:rFonts w:ascii="Arial" w:hAnsi="Arial" w:cs="Arial"/>
          <w:szCs w:val="24"/>
        </w:rPr>
        <w:t xml:space="preserve">Liaison with external agencies </w:t>
      </w:r>
    </w:p>
    <w:p w:rsidR="00DA7092" w:rsidRPr="008803BB" w:rsidRDefault="00DA7092" w:rsidP="00351961">
      <w:pPr>
        <w:pStyle w:val="BodyA"/>
        <w:numPr>
          <w:ilvl w:val="0"/>
          <w:numId w:val="1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r w:rsidRPr="008803BB">
        <w:rPr>
          <w:rFonts w:ascii="Arial" w:hAnsi="Arial" w:cs="Arial"/>
          <w:szCs w:val="24"/>
        </w:rPr>
        <w:t xml:space="preserve">Health diagnosis through </w:t>
      </w:r>
      <w:r w:rsidR="00351961" w:rsidRPr="008803BB">
        <w:rPr>
          <w:rFonts w:ascii="Arial" w:hAnsi="Arial" w:cs="Arial"/>
          <w:szCs w:val="24"/>
        </w:rPr>
        <w:t>a</w:t>
      </w:r>
      <w:r w:rsidRPr="008803BB">
        <w:rPr>
          <w:rFonts w:ascii="Arial" w:hAnsi="Arial" w:cs="Arial"/>
          <w:szCs w:val="24"/>
        </w:rPr>
        <w:t xml:space="preserve"> </w:t>
      </w:r>
      <w:r w:rsidR="00351961" w:rsidRPr="008803BB">
        <w:rPr>
          <w:rFonts w:ascii="Arial" w:hAnsi="Arial" w:cs="Arial"/>
          <w:szCs w:val="24"/>
        </w:rPr>
        <w:t>p</w:t>
      </w:r>
      <w:r w:rsidR="00236D74" w:rsidRPr="008803BB">
        <w:rPr>
          <w:rFonts w:ascii="Arial" w:hAnsi="Arial" w:cs="Arial"/>
          <w:szCs w:val="24"/>
        </w:rPr>
        <w:t>ediatrician</w:t>
      </w:r>
      <w:r w:rsidRPr="008803BB">
        <w:rPr>
          <w:rFonts w:ascii="Arial" w:hAnsi="Arial" w:cs="Arial"/>
          <w:szCs w:val="24"/>
        </w:rPr>
        <w:t xml:space="preserve"> </w:t>
      </w:r>
    </w:p>
    <w:p w:rsidR="00DA7092" w:rsidRPr="008803BB" w:rsidRDefault="00DA7092" w:rsidP="00351961">
      <w:pPr>
        <w:pStyle w:val="BodyA"/>
        <w:numPr>
          <w:ilvl w:val="0"/>
          <w:numId w:val="1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r w:rsidRPr="008803BB">
        <w:rPr>
          <w:rFonts w:ascii="Arial" w:hAnsi="Arial" w:cs="Arial"/>
          <w:szCs w:val="24"/>
        </w:rPr>
        <w:t xml:space="preserve">Diagnosis through a CAMHS assessment </w:t>
      </w:r>
    </w:p>
    <w:p w:rsidR="00DA7092" w:rsidRPr="008803BB" w:rsidRDefault="00DA7092" w:rsidP="00351961">
      <w:pPr>
        <w:pStyle w:val="BodyA"/>
        <w:numPr>
          <w:ilvl w:val="0"/>
          <w:numId w:val="1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r w:rsidRPr="008803BB">
        <w:rPr>
          <w:rFonts w:ascii="Arial" w:hAnsi="Arial" w:cs="Arial"/>
          <w:szCs w:val="24"/>
        </w:rPr>
        <w:t xml:space="preserve">Assessment by a specialist teacher </w:t>
      </w:r>
    </w:p>
    <w:p w:rsidR="00DA7092" w:rsidRPr="008803BB"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p>
    <w:p w:rsidR="00DA7092" w:rsidRPr="008803BB" w:rsidRDefault="00DA7092" w:rsidP="005E11B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r w:rsidRPr="008803BB">
        <w:rPr>
          <w:rFonts w:ascii="Arial" w:hAnsi="Arial" w:cs="Arial"/>
          <w:szCs w:val="24"/>
        </w:rPr>
        <w:t>We pride ourselves on building positive relationships with parents and families.</w:t>
      </w:r>
      <w:r w:rsidR="005E11B7">
        <w:rPr>
          <w:rFonts w:ascii="Arial" w:hAnsi="Arial" w:cs="Arial"/>
          <w:szCs w:val="24"/>
        </w:rPr>
        <w:t xml:space="preserve"> </w:t>
      </w:r>
      <w:r w:rsidRPr="008803BB">
        <w:rPr>
          <w:rFonts w:ascii="Arial" w:hAnsi="Arial" w:cs="Arial"/>
          <w:szCs w:val="24"/>
        </w:rPr>
        <w:t>Parents can discuss any concerns with their child’s teacher or SENDCo</w:t>
      </w:r>
      <w:r w:rsidR="006E6D61" w:rsidRPr="008803BB">
        <w:rPr>
          <w:rFonts w:ascii="Arial" w:hAnsi="Arial" w:cs="Arial"/>
          <w:szCs w:val="24"/>
        </w:rPr>
        <w:t>.</w:t>
      </w:r>
      <w:r w:rsidRPr="008803BB">
        <w:rPr>
          <w:rFonts w:ascii="Arial" w:hAnsi="Arial" w:cs="Arial"/>
          <w:szCs w:val="24"/>
        </w:rPr>
        <w:t xml:space="preserve"> These can be arranged at the school office or directly with the teacher via Class Dojo. </w:t>
      </w:r>
    </w:p>
    <w:p w:rsidR="00DA7092" w:rsidRPr="008803BB" w:rsidRDefault="00DA7092" w:rsidP="005E11B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p>
    <w:p w:rsidR="00DA7092" w:rsidRPr="008803BB" w:rsidRDefault="00DA7092" w:rsidP="005E11B7">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r w:rsidRPr="008803BB">
        <w:rPr>
          <w:rFonts w:ascii="Arial" w:hAnsi="Arial" w:cs="Arial"/>
          <w:szCs w:val="24"/>
        </w:rPr>
        <w:t>When a concern is raised</w:t>
      </w:r>
      <w:r w:rsidR="00236D74" w:rsidRPr="008803BB">
        <w:rPr>
          <w:rFonts w:ascii="Arial" w:hAnsi="Arial" w:cs="Arial"/>
          <w:szCs w:val="24"/>
        </w:rPr>
        <w:t>,</w:t>
      </w:r>
      <w:r w:rsidRPr="008803BB">
        <w:rPr>
          <w:rFonts w:ascii="Arial" w:hAnsi="Arial" w:cs="Arial"/>
          <w:szCs w:val="24"/>
        </w:rPr>
        <w:t xml:space="preserve"> the SENDCo works with the class teacher to complete an asses</w:t>
      </w:r>
      <w:r w:rsidR="00311D5E" w:rsidRPr="008803BB">
        <w:rPr>
          <w:rFonts w:ascii="Arial" w:hAnsi="Arial" w:cs="Arial"/>
          <w:szCs w:val="24"/>
        </w:rPr>
        <w:t>s</w:t>
      </w:r>
      <w:r w:rsidRPr="008803BB">
        <w:rPr>
          <w:rFonts w:ascii="Arial" w:hAnsi="Arial" w:cs="Arial"/>
          <w:szCs w:val="24"/>
        </w:rPr>
        <w:t xml:space="preserve">, plan, do, review (ADPR) cycle. The assessments vary depending on the child and the need but may include; </w:t>
      </w:r>
    </w:p>
    <w:p w:rsidR="00DA7092" w:rsidRPr="008803BB"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p>
    <w:p w:rsidR="00DA7092" w:rsidRPr="008803BB" w:rsidRDefault="00DA7092" w:rsidP="00DA7092">
      <w:pPr>
        <w:pStyle w:val="BodyA"/>
        <w:numPr>
          <w:ilvl w:val="0"/>
          <w:numId w:val="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r w:rsidRPr="008803BB">
        <w:rPr>
          <w:rFonts w:ascii="Arial" w:hAnsi="Arial" w:cs="Arial"/>
          <w:szCs w:val="24"/>
        </w:rPr>
        <w:t xml:space="preserve">Observation by the SENDCo </w:t>
      </w:r>
    </w:p>
    <w:p w:rsidR="00DA7092" w:rsidRPr="008803BB" w:rsidRDefault="00DA7092" w:rsidP="00DA7092">
      <w:pPr>
        <w:pStyle w:val="BodyA"/>
        <w:numPr>
          <w:ilvl w:val="0"/>
          <w:numId w:val="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r w:rsidRPr="008803BB">
        <w:rPr>
          <w:rFonts w:ascii="Arial" w:hAnsi="Arial" w:cs="Arial"/>
          <w:szCs w:val="24"/>
        </w:rPr>
        <w:t xml:space="preserve">Assessment tailored to area of concern (neurodiversity profiler, SLCN First response pack, Autism progression framework, </w:t>
      </w:r>
      <w:r w:rsidR="00351961" w:rsidRPr="008803BB">
        <w:rPr>
          <w:rFonts w:ascii="Arial" w:hAnsi="Arial" w:cs="Arial"/>
          <w:szCs w:val="24"/>
        </w:rPr>
        <w:t>d</w:t>
      </w:r>
      <w:r w:rsidRPr="008803BB">
        <w:rPr>
          <w:rFonts w:ascii="Arial" w:hAnsi="Arial" w:cs="Arial"/>
          <w:szCs w:val="24"/>
        </w:rPr>
        <w:t xml:space="preserve">yslexia screen) </w:t>
      </w:r>
    </w:p>
    <w:p w:rsidR="00DA7092" w:rsidRDefault="00DA7092" w:rsidP="00DA7092">
      <w:pPr>
        <w:pStyle w:val="BodyA"/>
        <w:numPr>
          <w:ilvl w:val="0"/>
          <w:numId w:val="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r w:rsidRPr="008803BB">
        <w:rPr>
          <w:rFonts w:ascii="Arial" w:hAnsi="Arial" w:cs="Arial"/>
          <w:szCs w:val="24"/>
        </w:rPr>
        <w:t>Observation/assessment by a specialist (</w:t>
      </w:r>
      <w:r w:rsidR="00351961" w:rsidRPr="008803BB">
        <w:rPr>
          <w:rFonts w:ascii="Arial" w:hAnsi="Arial" w:cs="Arial"/>
          <w:szCs w:val="24"/>
        </w:rPr>
        <w:t>s</w:t>
      </w:r>
      <w:r w:rsidRPr="008803BB">
        <w:rPr>
          <w:rFonts w:ascii="Arial" w:hAnsi="Arial" w:cs="Arial"/>
          <w:szCs w:val="24"/>
        </w:rPr>
        <w:t xml:space="preserve">peech and Language therapist, </w:t>
      </w:r>
      <w:r w:rsidR="00351961" w:rsidRPr="008803BB">
        <w:rPr>
          <w:rFonts w:ascii="Arial" w:hAnsi="Arial" w:cs="Arial"/>
          <w:szCs w:val="24"/>
        </w:rPr>
        <w:t>e</w:t>
      </w:r>
      <w:r w:rsidRPr="008803BB">
        <w:rPr>
          <w:rFonts w:ascii="Arial" w:hAnsi="Arial" w:cs="Arial"/>
          <w:szCs w:val="24"/>
        </w:rPr>
        <w:t xml:space="preserve">ducational psychologist) </w:t>
      </w:r>
    </w:p>
    <w:p w:rsidR="001E77BA" w:rsidRPr="008803BB" w:rsidRDefault="001E77BA" w:rsidP="00DA7092">
      <w:pPr>
        <w:pStyle w:val="BodyA"/>
        <w:numPr>
          <w:ilvl w:val="0"/>
          <w:numId w:val="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r>
        <w:rPr>
          <w:rFonts w:ascii="Arial" w:hAnsi="Arial" w:cs="Arial"/>
          <w:szCs w:val="24"/>
        </w:rPr>
        <w:t>A First Language Assessment (FLA)</w:t>
      </w:r>
    </w:p>
    <w:p w:rsidR="00DA7092" w:rsidRPr="008803BB" w:rsidRDefault="00DA7092" w:rsidP="00DA7092">
      <w:pPr>
        <w:pStyle w:val="BodyA"/>
        <w:numPr>
          <w:ilvl w:val="0"/>
          <w:numId w:val="9"/>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r w:rsidRPr="008803BB">
        <w:rPr>
          <w:rFonts w:ascii="Arial" w:hAnsi="Arial" w:cs="Arial"/>
          <w:szCs w:val="24"/>
        </w:rPr>
        <w:t xml:space="preserve">Gather of child and parent views </w:t>
      </w:r>
    </w:p>
    <w:p w:rsidR="00DA7092" w:rsidRPr="008803BB"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720"/>
        <w:rPr>
          <w:rFonts w:ascii="Arial" w:hAnsi="Arial" w:cs="Arial"/>
          <w:szCs w:val="24"/>
        </w:rPr>
      </w:pPr>
    </w:p>
    <w:p w:rsidR="00DA7092" w:rsidRPr="008803BB" w:rsidRDefault="00DA7092" w:rsidP="00DA7092">
      <w:pPr>
        <w:pStyle w:val="Sub-heading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EmphasisA"/>
          <w:rFonts w:ascii="Arial" w:hAnsi="Arial" w:cs="Arial"/>
          <w:b/>
          <w:szCs w:val="24"/>
        </w:rPr>
      </w:pPr>
      <w:r w:rsidRPr="008803BB">
        <w:rPr>
          <w:rStyle w:val="EmphasisA"/>
          <w:rFonts w:ascii="Arial" w:hAnsi="Arial" w:cs="Arial"/>
          <w:b/>
          <w:szCs w:val="24"/>
        </w:rPr>
        <w:t xml:space="preserve">Multi-agency interventions/support </w:t>
      </w:r>
    </w:p>
    <w:p w:rsidR="00DA7092" w:rsidRPr="008803BB" w:rsidRDefault="00DA7092" w:rsidP="00DA7092">
      <w:pPr>
        <w:pStyle w:val="BodyA"/>
        <w:rPr>
          <w:rFonts w:ascii="Arial" w:hAnsi="Arial" w:cs="Arial"/>
          <w:szCs w:val="24"/>
        </w:rPr>
      </w:pPr>
    </w:p>
    <w:p w:rsidR="00DA7092" w:rsidRPr="008803BB" w:rsidRDefault="00DA7092" w:rsidP="005E11B7">
      <w:pPr>
        <w:pStyle w:val="Sub-heading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Style w:val="EmphasisA"/>
          <w:rFonts w:ascii="Arial" w:hAnsi="Arial" w:cs="Arial"/>
          <w:szCs w:val="24"/>
        </w:rPr>
      </w:pPr>
      <w:r w:rsidRPr="008803BB">
        <w:rPr>
          <w:rStyle w:val="EmphasisA"/>
          <w:rFonts w:ascii="Arial" w:hAnsi="Arial" w:cs="Arial"/>
          <w:szCs w:val="24"/>
        </w:rPr>
        <w:t>We work with a wide range of outside agencies to help identify and meet the needs of children and families. Many of the agencies also provide training to help develop our staff expertise. This training is regularly provided to all staff and additional support is programmed for specific staff in relation to the children in their class. A yearly audit helps identify the training needs of staff. The agencies we work with are wide ranging and help us to meet all children’s needs, the agencies we have engaged with over the last year are</w:t>
      </w:r>
      <w:r w:rsidR="005E11B7">
        <w:rPr>
          <w:rStyle w:val="EmphasisA"/>
          <w:rFonts w:ascii="Arial" w:hAnsi="Arial" w:cs="Arial"/>
          <w:szCs w:val="24"/>
        </w:rPr>
        <w:t>:</w:t>
      </w:r>
      <w:r w:rsidRPr="008803BB">
        <w:rPr>
          <w:rStyle w:val="EmphasisA"/>
          <w:rFonts w:ascii="Arial" w:hAnsi="Arial" w:cs="Arial"/>
          <w:szCs w:val="24"/>
        </w:rPr>
        <w:t xml:space="preserve"> </w:t>
      </w:r>
    </w:p>
    <w:p w:rsidR="00DA7092" w:rsidRPr="008803BB" w:rsidRDefault="00DA7092" w:rsidP="00DA7092">
      <w:pPr>
        <w:pStyle w:val="BodyA"/>
        <w:rPr>
          <w:rFonts w:ascii="Arial" w:hAnsi="Arial" w:cs="Arial"/>
          <w:szCs w:val="24"/>
        </w:rPr>
      </w:pPr>
    </w:p>
    <w:p w:rsidR="00DA7092" w:rsidRPr="008803BB" w:rsidRDefault="00DA7092" w:rsidP="00DA7092">
      <w:pPr>
        <w:pStyle w:val="BodyA"/>
        <w:numPr>
          <w:ilvl w:val="0"/>
          <w:numId w:val="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r w:rsidRPr="008803BB">
        <w:rPr>
          <w:rFonts w:ascii="Arial" w:hAnsi="Arial" w:cs="Arial"/>
          <w:szCs w:val="24"/>
        </w:rPr>
        <w:t>Educational Psychologist</w:t>
      </w:r>
    </w:p>
    <w:p w:rsidR="005E11B7" w:rsidRDefault="00DA7092" w:rsidP="00AD017A">
      <w:pPr>
        <w:pStyle w:val="BodyA"/>
        <w:numPr>
          <w:ilvl w:val="0"/>
          <w:numId w:val="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r w:rsidRPr="005E11B7">
        <w:rPr>
          <w:rFonts w:ascii="Arial" w:hAnsi="Arial" w:cs="Arial"/>
          <w:szCs w:val="24"/>
        </w:rPr>
        <w:t>Speech and Language therapist</w:t>
      </w:r>
      <w:r w:rsidR="005E11B7" w:rsidRPr="005E11B7">
        <w:rPr>
          <w:rFonts w:ascii="Arial" w:hAnsi="Arial" w:cs="Arial"/>
          <w:szCs w:val="24"/>
        </w:rPr>
        <w:t>s</w:t>
      </w:r>
    </w:p>
    <w:p w:rsidR="00DA7092" w:rsidRPr="005E11B7" w:rsidRDefault="005E11B7" w:rsidP="00AD017A">
      <w:pPr>
        <w:pStyle w:val="BodyA"/>
        <w:numPr>
          <w:ilvl w:val="0"/>
          <w:numId w:val="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r>
        <w:rPr>
          <w:rFonts w:ascii="Arial" w:hAnsi="Arial" w:cs="Arial"/>
          <w:szCs w:val="24"/>
        </w:rPr>
        <w:t xml:space="preserve">NHS </w:t>
      </w:r>
      <w:r w:rsidR="00DA7092" w:rsidRPr="005E11B7">
        <w:rPr>
          <w:rFonts w:ascii="Arial" w:hAnsi="Arial" w:cs="Arial"/>
          <w:szCs w:val="24"/>
        </w:rPr>
        <w:t xml:space="preserve">Speech and language </w:t>
      </w:r>
      <w:r>
        <w:rPr>
          <w:rFonts w:ascii="Arial" w:hAnsi="Arial" w:cs="Arial"/>
          <w:szCs w:val="24"/>
        </w:rPr>
        <w:t>service</w:t>
      </w:r>
      <w:r w:rsidR="00DA7092" w:rsidRPr="005E11B7">
        <w:rPr>
          <w:rFonts w:ascii="Arial" w:hAnsi="Arial" w:cs="Arial"/>
          <w:szCs w:val="24"/>
        </w:rPr>
        <w:t xml:space="preserve">  </w:t>
      </w:r>
    </w:p>
    <w:p w:rsidR="005E11B7" w:rsidRPr="005E11B7" w:rsidRDefault="00DA7092" w:rsidP="005E11B7">
      <w:pPr>
        <w:pStyle w:val="BodyA"/>
        <w:numPr>
          <w:ilvl w:val="0"/>
          <w:numId w:val="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proofErr w:type="spellStart"/>
      <w:r w:rsidRPr="008803BB">
        <w:rPr>
          <w:rFonts w:ascii="Arial" w:hAnsi="Arial" w:cs="Arial"/>
          <w:szCs w:val="24"/>
        </w:rPr>
        <w:t>Lancast</w:t>
      </w:r>
      <w:r w:rsidR="00351961" w:rsidRPr="008803BB">
        <w:rPr>
          <w:rFonts w:ascii="Arial" w:hAnsi="Arial" w:cs="Arial"/>
          <w:szCs w:val="24"/>
        </w:rPr>
        <w:t>e</w:t>
      </w:r>
      <w:r w:rsidRPr="008803BB">
        <w:rPr>
          <w:rFonts w:ascii="Arial" w:hAnsi="Arial" w:cs="Arial"/>
          <w:szCs w:val="24"/>
        </w:rPr>
        <w:t>rian</w:t>
      </w:r>
      <w:proofErr w:type="spellEnd"/>
      <w:r w:rsidRPr="008803BB">
        <w:rPr>
          <w:rFonts w:ascii="Arial" w:hAnsi="Arial" w:cs="Arial"/>
          <w:szCs w:val="24"/>
        </w:rPr>
        <w:t xml:space="preserve"> </w:t>
      </w:r>
      <w:r w:rsidR="005E11B7">
        <w:rPr>
          <w:rFonts w:ascii="Arial" w:hAnsi="Arial" w:cs="Arial"/>
          <w:szCs w:val="24"/>
        </w:rPr>
        <w:t>Outreach and Inclusion Service</w:t>
      </w:r>
    </w:p>
    <w:p w:rsidR="00DA7092" w:rsidRPr="008803BB" w:rsidRDefault="00DA7092" w:rsidP="00DA7092">
      <w:pPr>
        <w:pStyle w:val="BodyA"/>
        <w:numPr>
          <w:ilvl w:val="0"/>
          <w:numId w:val="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r w:rsidRPr="008803BB">
        <w:rPr>
          <w:rFonts w:ascii="Arial" w:hAnsi="Arial" w:cs="Arial"/>
          <w:szCs w:val="24"/>
        </w:rPr>
        <w:t>Manchester school nurs</w:t>
      </w:r>
      <w:r w:rsidR="005E11B7">
        <w:rPr>
          <w:rFonts w:ascii="Arial" w:hAnsi="Arial" w:cs="Arial"/>
          <w:szCs w:val="24"/>
        </w:rPr>
        <w:t>ing</w:t>
      </w:r>
      <w:r w:rsidRPr="008803BB">
        <w:rPr>
          <w:rFonts w:ascii="Arial" w:hAnsi="Arial" w:cs="Arial"/>
          <w:szCs w:val="24"/>
        </w:rPr>
        <w:t xml:space="preserve"> service</w:t>
      </w:r>
    </w:p>
    <w:p w:rsidR="00DA7092" w:rsidRPr="008803BB" w:rsidRDefault="005E11B7" w:rsidP="00DA7092">
      <w:pPr>
        <w:pStyle w:val="BodyA"/>
        <w:numPr>
          <w:ilvl w:val="0"/>
          <w:numId w:val="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r>
        <w:rPr>
          <w:rFonts w:ascii="Arial" w:hAnsi="Arial" w:cs="Arial"/>
          <w:szCs w:val="24"/>
        </w:rPr>
        <w:t xml:space="preserve">The </w:t>
      </w:r>
      <w:r w:rsidR="00DA7092" w:rsidRPr="008803BB">
        <w:rPr>
          <w:rFonts w:ascii="Arial" w:hAnsi="Arial" w:cs="Arial"/>
          <w:szCs w:val="24"/>
        </w:rPr>
        <w:t xml:space="preserve">Grange </w:t>
      </w:r>
      <w:r>
        <w:rPr>
          <w:rFonts w:ascii="Arial" w:hAnsi="Arial" w:cs="Arial"/>
          <w:szCs w:val="24"/>
        </w:rPr>
        <w:t xml:space="preserve">and </w:t>
      </w:r>
      <w:proofErr w:type="spellStart"/>
      <w:r>
        <w:rPr>
          <w:rFonts w:ascii="Arial" w:hAnsi="Arial" w:cs="Arial"/>
          <w:szCs w:val="24"/>
        </w:rPr>
        <w:t>Bridgelea</w:t>
      </w:r>
      <w:proofErr w:type="spellEnd"/>
      <w:r>
        <w:rPr>
          <w:rFonts w:ascii="Arial" w:hAnsi="Arial" w:cs="Arial"/>
          <w:szCs w:val="24"/>
        </w:rPr>
        <w:t xml:space="preserve"> </w:t>
      </w:r>
      <w:r w:rsidR="00DA7092" w:rsidRPr="008803BB">
        <w:rPr>
          <w:rFonts w:ascii="Arial" w:hAnsi="Arial" w:cs="Arial"/>
          <w:szCs w:val="24"/>
        </w:rPr>
        <w:t xml:space="preserve">outreach service </w:t>
      </w:r>
    </w:p>
    <w:p w:rsidR="00DA7092" w:rsidRPr="008803BB" w:rsidRDefault="00DA7092" w:rsidP="00DA7092">
      <w:pPr>
        <w:pStyle w:val="BodyA"/>
        <w:numPr>
          <w:ilvl w:val="0"/>
          <w:numId w:val="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r w:rsidRPr="008803BB">
        <w:rPr>
          <w:rFonts w:ascii="Arial" w:hAnsi="Arial" w:cs="Arial"/>
          <w:szCs w:val="24"/>
        </w:rPr>
        <w:t xml:space="preserve">RHOSEY Early Intervention and Outreach Team </w:t>
      </w:r>
    </w:p>
    <w:p w:rsidR="00DA7092" w:rsidRPr="008803BB" w:rsidRDefault="00DA7092" w:rsidP="00DA7092">
      <w:pPr>
        <w:pStyle w:val="BodyA"/>
        <w:numPr>
          <w:ilvl w:val="0"/>
          <w:numId w:val="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r w:rsidRPr="008803BB">
        <w:rPr>
          <w:rFonts w:ascii="Arial" w:hAnsi="Arial" w:cs="Arial"/>
          <w:szCs w:val="24"/>
        </w:rPr>
        <w:t>CAMH</w:t>
      </w:r>
      <w:r w:rsidR="005E11B7">
        <w:rPr>
          <w:rFonts w:ascii="Arial" w:hAnsi="Arial" w:cs="Arial"/>
          <w:szCs w:val="24"/>
        </w:rPr>
        <w:t>S</w:t>
      </w:r>
      <w:r w:rsidRPr="008803BB">
        <w:rPr>
          <w:rFonts w:ascii="Arial" w:hAnsi="Arial" w:cs="Arial"/>
          <w:szCs w:val="24"/>
        </w:rPr>
        <w:t xml:space="preserve"> </w:t>
      </w:r>
    </w:p>
    <w:p w:rsidR="00DA7092" w:rsidRPr="008803BB" w:rsidRDefault="00DA7092" w:rsidP="00DA7092">
      <w:pPr>
        <w:pStyle w:val="BodyA"/>
        <w:numPr>
          <w:ilvl w:val="0"/>
          <w:numId w:val="8"/>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r w:rsidRPr="008803BB">
        <w:rPr>
          <w:rFonts w:ascii="Arial" w:hAnsi="Arial" w:cs="Arial"/>
          <w:szCs w:val="24"/>
        </w:rPr>
        <w:t xml:space="preserve">The Manchester </w:t>
      </w:r>
      <w:r w:rsidR="00236D74" w:rsidRPr="008803BB">
        <w:rPr>
          <w:rFonts w:ascii="Arial" w:hAnsi="Arial" w:cs="Arial"/>
          <w:szCs w:val="24"/>
        </w:rPr>
        <w:t xml:space="preserve">Sensory Support Service </w:t>
      </w:r>
      <w:r w:rsidRPr="008803BB">
        <w:rPr>
          <w:rFonts w:ascii="Arial" w:hAnsi="Arial" w:cs="Arial"/>
          <w:szCs w:val="24"/>
        </w:rPr>
        <w:t xml:space="preserve"> </w:t>
      </w:r>
    </w:p>
    <w:p w:rsidR="00DA7092" w:rsidRPr="008803BB"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p>
    <w:p w:rsidR="00DA7092" w:rsidRPr="008803BB"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b/>
          <w:szCs w:val="24"/>
        </w:rPr>
      </w:pPr>
      <w:r w:rsidRPr="008803BB">
        <w:rPr>
          <w:rFonts w:ascii="Arial" w:hAnsi="Arial" w:cs="Arial"/>
          <w:b/>
          <w:szCs w:val="24"/>
        </w:rPr>
        <w:t xml:space="preserve">Planning to meet needs </w:t>
      </w:r>
    </w:p>
    <w:p w:rsidR="00DA7092" w:rsidRPr="008803BB"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b/>
          <w:szCs w:val="24"/>
        </w:rPr>
      </w:pPr>
    </w:p>
    <w:p w:rsidR="00DA7092" w:rsidRPr="008803BB" w:rsidRDefault="00DA7092" w:rsidP="00B205C3">
      <w:pPr>
        <w:pStyle w:val="Sub-heading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b w:val="0"/>
          <w:szCs w:val="24"/>
        </w:rPr>
      </w:pPr>
      <w:r w:rsidRPr="008803BB">
        <w:rPr>
          <w:rFonts w:ascii="Arial" w:hAnsi="Arial" w:cs="Arial"/>
          <w:b w:val="0"/>
          <w:szCs w:val="24"/>
        </w:rPr>
        <w:t>Our SENDCo oversees all support and progress of any child requiring additional support across the school and works closely with the class teacher</w:t>
      </w:r>
      <w:r w:rsidR="00B205C3">
        <w:rPr>
          <w:rFonts w:ascii="Arial" w:hAnsi="Arial" w:cs="Arial"/>
          <w:b w:val="0"/>
          <w:szCs w:val="24"/>
        </w:rPr>
        <w:t>s</w:t>
      </w:r>
      <w:r w:rsidRPr="008803BB">
        <w:rPr>
          <w:rFonts w:ascii="Arial" w:hAnsi="Arial" w:cs="Arial"/>
          <w:b w:val="0"/>
          <w:szCs w:val="24"/>
        </w:rPr>
        <w:t>. The class teacher</w:t>
      </w:r>
      <w:r w:rsidR="00B205C3">
        <w:rPr>
          <w:rFonts w:ascii="Arial" w:hAnsi="Arial" w:cs="Arial"/>
          <w:b w:val="0"/>
          <w:szCs w:val="24"/>
        </w:rPr>
        <w:t>s</w:t>
      </w:r>
      <w:r w:rsidRPr="008803BB">
        <w:rPr>
          <w:rFonts w:ascii="Arial" w:hAnsi="Arial" w:cs="Arial"/>
          <w:b w:val="0"/>
          <w:szCs w:val="24"/>
        </w:rPr>
        <w:t xml:space="preserve"> will work with each child with SEND in their class to ensure that progress is made in every area. Each pupil’s educational</w:t>
      </w:r>
      <w:r w:rsidR="00B205C3">
        <w:rPr>
          <w:rFonts w:ascii="Arial" w:hAnsi="Arial" w:cs="Arial"/>
          <w:b w:val="0"/>
          <w:szCs w:val="24"/>
        </w:rPr>
        <w:t xml:space="preserve"> pathway</w:t>
      </w:r>
      <w:r w:rsidRPr="008803BB">
        <w:rPr>
          <w:rFonts w:ascii="Arial" w:hAnsi="Arial" w:cs="Arial"/>
          <w:b w:val="0"/>
          <w:szCs w:val="24"/>
        </w:rPr>
        <w:t xml:space="preserve"> will be planned by the class teacher and discussed with the SENDCo</w:t>
      </w:r>
      <w:r w:rsidR="00B205C3">
        <w:rPr>
          <w:rFonts w:ascii="Arial" w:hAnsi="Arial" w:cs="Arial"/>
          <w:b w:val="0"/>
          <w:szCs w:val="24"/>
        </w:rPr>
        <w:t>, parents</w:t>
      </w:r>
      <w:r w:rsidRPr="008803BB">
        <w:rPr>
          <w:rFonts w:ascii="Arial" w:hAnsi="Arial" w:cs="Arial"/>
          <w:b w:val="0"/>
          <w:szCs w:val="24"/>
        </w:rPr>
        <w:t xml:space="preserve"> and other agencies</w:t>
      </w:r>
      <w:r w:rsidR="00B205C3">
        <w:rPr>
          <w:rFonts w:ascii="Arial" w:hAnsi="Arial" w:cs="Arial"/>
          <w:b w:val="0"/>
          <w:szCs w:val="24"/>
        </w:rPr>
        <w:t xml:space="preserve"> if necessary</w:t>
      </w:r>
      <w:r w:rsidRPr="008803BB">
        <w:rPr>
          <w:rFonts w:ascii="Arial" w:hAnsi="Arial" w:cs="Arial"/>
          <w:b w:val="0"/>
          <w:szCs w:val="24"/>
        </w:rPr>
        <w:t xml:space="preserve">. It will be differentiated accordingly to cater for the pupil’s individual needs, following the three-wave model. The strategies used in each wave of support are outlined in our whole school provision map, which is used to identify support for individual children and ensure we are prepared to meet a wide range of needs. </w:t>
      </w:r>
    </w:p>
    <w:p w:rsidR="00DA7092" w:rsidRPr="008803BB" w:rsidRDefault="00DA7092" w:rsidP="00B205C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709"/>
        <w:jc w:val="both"/>
        <w:rPr>
          <w:rFonts w:ascii="Arial" w:hAnsi="Arial" w:cs="Arial"/>
          <w:b/>
          <w:szCs w:val="24"/>
        </w:rPr>
      </w:pPr>
    </w:p>
    <w:p w:rsidR="00DA7092" w:rsidRPr="008803BB" w:rsidRDefault="00DA7092" w:rsidP="00B205C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709"/>
        <w:jc w:val="both"/>
        <w:rPr>
          <w:rFonts w:ascii="Arial" w:hAnsi="Arial" w:cs="Arial"/>
          <w:b/>
          <w:szCs w:val="24"/>
        </w:rPr>
      </w:pPr>
      <w:r w:rsidRPr="008803BB">
        <w:rPr>
          <w:rFonts w:ascii="Arial" w:hAnsi="Arial" w:cs="Arial"/>
          <w:b/>
          <w:szCs w:val="24"/>
        </w:rPr>
        <w:t>Wave 1 – Quality First Teaching</w:t>
      </w:r>
    </w:p>
    <w:p w:rsidR="00DA7092" w:rsidRPr="008803BB" w:rsidRDefault="00DA7092" w:rsidP="00B205C3">
      <w:pPr>
        <w:pStyle w:val="Body"/>
        <w:ind w:left="709"/>
        <w:jc w:val="both"/>
        <w:rPr>
          <w:rStyle w:val="EmphasisA"/>
          <w:rFonts w:ascii="Arial" w:hAnsi="Arial" w:cs="Arial"/>
          <w:b w:val="0"/>
          <w:szCs w:val="24"/>
        </w:rPr>
      </w:pPr>
      <w:r w:rsidRPr="008803BB">
        <w:rPr>
          <w:rStyle w:val="EmphasisA"/>
          <w:rFonts w:ascii="Arial" w:hAnsi="Arial" w:cs="Arial"/>
          <w:b w:val="0"/>
          <w:szCs w:val="24"/>
        </w:rPr>
        <w:t xml:space="preserve">We aim to ensure all children can access learning within the classroom. We have high expectations of all staff to support all children in the most appropriate way. Teaching inputs use a wide range of </w:t>
      </w:r>
      <w:r w:rsidR="00351961" w:rsidRPr="008803BB">
        <w:rPr>
          <w:rStyle w:val="EmphasisA"/>
          <w:rFonts w:ascii="Arial" w:hAnsi="Arial" w:cs="Arial"/>
          <w:b w:val="0"/>
          <w:szCs w:val="24"/>
        </w:rPr>
        <w:t xml:space="preserve">strategies </w:t>
      </w:r>
      <w:r w:rsidRPr="008803BB">
        <w:rPr>
          <w:rStyle w:val="EmphasisA"/>
          <w:rFonts w:ascii="Arial" w:hAnsi="Arial" w:cs="Arial"/>
          <w:b w:val="0"/>
          <w:szCs w:val="24"/>
        </w:rPr>
        <w:t xml:space="preserve">to engage and support children. Teachers include visuals on all presentations to help children access the lesson. </w:t>
      </w:r>
      <w:r w:rsidR="00351961" w:rsidRPr="008803BB">
        <w:rPr>
          <w:rStyle w:val="EmphasisA"/>
          <w:rFonts w:ascii="Arial" w:hAnsi="Arial" w:cs="Arial"/>
          <w:b w:val="0"/>
          <w:szCs w:val="24"/>
        </w:rPr>
        <w:t xml:space="preserve">When necessary, </w:t>
      </w:r>
      <w:r w:rsidRPr="008803BB">
        <w:rPr>
          <w:rStyle w:val="EmphasisA"/>
          <w:rFonts w:ascii="Arial" w:hAnsi="Arial" w:cs="Arial"/>
          <w:b w:val="0"/>
          <w:szCs w:val="24"/>
        </w:rPr>
        <w:t xml:space="preserve">tasks are </w:t>
      </w:r>
      <w:r w:rsidR="00351961" w:rsidRPr="008803BB">
        <w:rPr>
          <w:rStyle w:val="EmphasisA"/>
          <w:rFonts w:ascii="Arial" w:hAnsi="Arial" w:cs="Arial"/>
          <w:b w:val="0"/>
          <w:szCs w:val="24"/>
        </w:rPr>
        <w:t xml:space="preserve">adapted, scaffolded and </w:t>
      </w:r>
      <w:r w:rsidRPr="008803BB">
        <w:rPr>
          <w:rStyle w:val="EmphasisA"/>
          <w:rFonts w:ascii="Arial" w:hAnsi="Arial" w:cs="Arial"/>
          <w:b w:val="0"/>
          <w:szCs w:val="24"/>
        </w:rPr>
        <w:t>differentiated</w:t>
      </w:r>
      <w:r w:rsidR="00351961" w:rsidRPr="008803BB">
        <w:rPr>
          <w:rStyle w:val="EmphasisA"/>
          <w:rFonts w:ascii="Arial" w:hAnsi="Arial" w:cs="Arial"/>
          <w:b w:val="0"/>
          <w:szCs w:val="24"/>
        </w:rPr>
        <w:t xml:space="preserve"> to enable all pupils to access the work</w:t>
      </w:r>
      <w:r w:rsidRPr="008803BB">
        <w:rPr>
          <w:rStyle w:val="EmphasisA"/>
          <w:rFonts w:ascii="Arial" w:hAnsi="Arial" w:cs="Arial"/>
          <w:b w:val="0"/>
          <w:szCs w:val="24"/>
        </w:rPr>
        <w:t xml:space="preserve">. </w:t>
      </w:r>
      <w:r w:rsidR="00351961" w:rsidRPr="008803BB">
        <w:rPr>
          <w:rStyle w:val="EmphasisA"/>
          <w:rFonts w:ascii="Arial" w:hAnsi="Arial" w:cs="Arial"/>
          <w:b w:val="0"/>
          <w:szCs w:val="24"/>
        </w:rPr>
        <w:t xml:space="preserve">Feedback is given during and after lessons to address misconceptions and ensure all children meet their objectives. </w:t>
      </w:r>
    </w:p>
    <w:p w:rsidR="00351961" w:rsidRPr="008803BB" w:rsidRDefault="00DA7092" w:rsidP="00B205C3">
      <w:pPr>
        <w:pStyle w:val="Body"/>
        <w:jc w:val="both"/>
        <w:rPr>
          <w:rStyle w:val="EmphasisA"/>
          <w:rFonts w:ascii="Arial" w:hAnsi="Arial" w:cs="Arial"/>
          <w:b w:val="0"/>
          <w:szCs w:val="24"/>
        </w:rPr>
      </w:pPr>
      <w:r w:rsidRPr="008803BB">
        <w:rPr>
          <w:rStyle w:val="EmphasisA"/>
          <w:rFonts w:ascii="Arial" w:hAnsi="Arial" w:cs="Arial"/>
          <w:b w:val="0"/>
          <w:szCs w:val="24"/>
        </w:rPr>
        <w:t xml:space="preserve"> </w:t>
      </w:r>
    </w:p>
    <w:p w:rsidR="00DA7092" w:rsidRPr="008803BB" w:rsidRDefault="00DA7092" w:rsidP="00B205C3">
      <w:pPr>
        <w:pStyle w:val="Body"/>
        <w:ind w:left="709"/>
        <w:jc w:val="both"/>
        <w:rPr>
          <w:rStyle w:val="EmphasisA"/>
          <w:rFonts w:ascii="Arial" w:hAnsi="Arial" w:cs="Arial"/>
          <w:szCs w:val="24"/>
        </w:rPr>
      </w:pPr>
      <w:r w:rsidRPr="008803BB">
        <w:rPr>
          <w:rStyle w:val="EmphasisA"/>
          <w:rFonts w:ascii="Arial" w:hAnsi="Arial" w:cs="Arial"/>
          <w:szCs w:val="24"/>
        </w:rPr>
        <w:t>Wave 2 and 3 interventions</w:t>
      </w:r>
    </w:p>
    <w:p w:rsidR="00DA7092" w:rsidRPr="008803BB" w:rsidRDefault="00DA7092" w:rsidP="00B205C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ind w:left="709"/>
        <w:jc w:val="both"/>
        <w:rPr>
          <w:rFonts w:ascii="Arial" w:hAnsi="Arial" w:cs="Arial"/>
          <w:szCs w:val="24"/>
        </w:rPr>
      </w:pPr>
      <w:r w:rsidRPr="008803BB">
        <w:rPr>
          <w:rFonts w:ascii="Arial" w:hAnsi="Arial" w:cs="Arial"/>
          <w:szCs w:val="24"/>
        </w:rPr>
        <w:t xml:space="preserve">Wave 2 and 3 interventions take place for targeted pupils. Interventions include additional </w:t>
      </w:r>
      <w:r w:rsidR="00C4497D" w:rsidRPr="008803BB">
        <w:rPr>
          <w:rFonts w:ascii="Arial" w:hAnsi="Arial" w:cs="Arial"/>
          <w:szCs w:val="24"/>
        </w:rPr>
        <w:t>l</w:t>
      </w:r>
      <w:r w:rsidRPr="008803BB">
        <w:rPr>
          <w:rFonts w:ascii="Arial" w:hAnsi="Arial" w:cs="Arial"/>
          <w:szCs w:val="24"/>
        </w:rPr>
        <w:t xml:space="preserve">anguage and </w:t>
      </w:r>
      <w:r w:rsidR="00C4497D" w:rsidRPr="008803BB">
        <w:rPr>
          <w:rFonts w:ascii="Arial" w:hAnsi="Arial" w:cs="Arial"/>
          <w:szCs w:val="24"/>
        </w:rPr>
        <w:t>c</w:t>
      </w:r>
      <w:r w:rsidRPr="008803BB">
        <w:rPr>
          <w:rFonts w:ascii="Arial" w:hAnsi="Arial" w:cs="Arial"/>
          <w:szCs w:val="24"/>
        </w:rPr>
        <w:t>ommunication support</w:t>
      </w:r>
      <w:r w:rsidR="00C4497D" w:rsidRPr="008803BB">
        <w:rPr>
          <w:rFonts w:ascii="Arial" w:hAnsi="Arial" w:cs="Arial"/>
          <w:szCs w:val="24"/>
        </w:rPr>
        <w:t>,</w:t>
      </w:r>
      <w:r w:rsidRPr="008803BB">
        <w:rPr>
          <w:rFonts w:ascii="Arial" w:hAnsi="Arial" w:cs="Arial"/>
          <w:szCs w:val="24"/>
        </w:rPr>
        <w:t xml:space="preserve"> </w:t>
      </w:r>
      <w:r w:rsidR="00C4497D" w:rsidRPr="008803BB">
        <w:rPr>
          <w:rFonts w:ascii="Arial" w:hAnsi="Arial" w:cs="Arial"/>
          <w:szCs w:val="24"/>
        </w:rPr>
        <w:t>s</w:t>
      </w:r>
      <w:r w:rsidRPr="008803BB">
        <w:rPr>
          <w:rFonts w:ascii="Arial" w:hAnsi="Arial" w:cs="Arial"/>
          <w:szCs w:val="24"/>
        </w:rPr>
        <w:t>upport for emotional and social development</w:t>
      </w:r>
      <w:r w:rsidR="00C4497D" w:rsidRPr="008803BB">
        <w:rPr>
          <w:rFonts w:ascii="Arial" w:hAnsi="Arial" w:cs="Arial"/>
          <w:szCs w:val="24"/>
        </w:rPr>
        <w:t xml:space="preserve"> mostly through our Nurture Room provision</w:t>
      </w:r>
      <w:r w:rsidRPr="008803BB">
        <w:rPr>
          <w:rFonts w:ascii="Arial" w:hAnsi="Arial" w:cs="Arial"/>
          <w:szCs w:val="24"/>
        </w:rPr>
        <w:t xml:space="preserve">. Some children are targeted for Wave 2 interventions by the class teacher </w:t>
      </w:r>
      <w:r w:rsidR="000827EC" w:rsidRPr="008803BB">
        <w:rPr>
          <w:rFonts w:ascii="Arial" w:hAnsi="Arial" w:cs="Arial"/>
          <w:szCs w:val="24"/>
        </w:rPr>
        <w:t>throughout the week and some specific interventions are delivered by our trained team</w:t>
      </w:r>
      <w:r w:rsidR="00C4497D" w:rsidRPr="008803BB">
        <w:rPr>
          <w:rFonts w:ascii="Arial" w:hAnsi="Arial" w:cs="Arial"/>
          <w:szCs w:val="24"/>
        </w:rPr>
        <w:t xml:space="preserve"> of Teaching Assistants</w:t>
      </w:r>
      <w:r w:rsidRPr="008803BB">
        <w:rPr>
          <w:rFonts w:ascii="Arial" w:hAnsi="Arial" w:cs="Arial"/>
          <w:szCs w:val="24"/>
        </w:rPr>
        <w:t>. An I</w:t>
      </w:r>
      <w:r w:rsidR="00C4497D" w:rsidRPr="008803BB">
        <w:rPr>
          <w:rFonts w:ascii="Arial" w:hAnsi="Arial" w:cs="Arial"/>
          <w:szCs w:val="24"/>
        </w:rPr>
        <w:t xml:space="preserve">ndividual </w:t>
      </w:r>
      <w:r w:rsidRPr="008803BB">
        <w:rPr>
          <w:rFonts w:ascii="Arial" w:hAnsi="Arial" w:cs="Arial"/>
          <w:szCs w:val="24"/>
        </w:rPr>
        <w:t>E</w:t>
      </w:r>
      <w:r w:rsidR="00C4497D" w:rsidRPr="008803BB">
        <w:rPr>
          <w:rFonts w:ascii="Arial" w:hAnsi="Arial" w:cs="Arial"/>
          <w:szCs w:val="24"/>
        </w:rPr>
        <w:t xml:space="preserve">ducation </w:t>
      </w:r>
      <w:r w:rsidRPr="008803BB">
        <w:rPr>
          <w:rFonts w:ascii="Arial" w:hAnsi="Arial" w:cs="Arial"/>
          <w:szCs w:val="24"/>
        </w:rPr>
        <w:t>P</w:t>
      </w:r>
      <w:r w:rsidR="00C4497D" w:rsidRPr="008803BB">
        <w:rPr>
          <w:rFonts w:ascii="Arial" w:hAnsi="Arial" w:cs="Arial"/>
          <w:szCs w:val="24"/>
        </w:rPr>
        <w:t>lan</w:t>
      </w:r>
      <w:r w:rsidRPr="008803BB">
        <w:rPr>
          <w:rFonts w:ascii="Arial" w:hAnsi="Arial" w:cs="Arial"/>
          <w:szCs w:val="24"/>
        </w:rPr>
        <w:t xml:space="preserve"> is written for all children whose needs are not met through quality first teaching. This outlines their strengths and needs and provides guidance for strategies and interventions that are used to support learning for that child. These are reviewed with parents and the child at parent meetings and during SEND review meetings. </w:t>
      </w:r>
    </w:p>
    <w:p w:rsidR="00DA7092" w:rsidRPr="008803BB" w:rsidRDefault="00DA7092" w:rsidP="00B205C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p>
    <w:p w:rsidR="00DA7092" w:rsidRPr="008803BB" w:rsidRDefault="00DA7092" w:rsidP="00B205C3">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r w:rsidRPr="008803BB">
        <w:rPr>
          <w:rFonts w:ascii="Arial" w:hAnsi="Arial" w:cs="Arial"/>
          <w:szCs w:val="24"/>
        </w:rPr>
        <w:t>When planning all support, we ensure the child is at the centr</w:t>
      </w:r>
      <w:r w:rsidR="00C4497D" w:rsidRPr="008803BB">
        <w:rPr>
          <w:rFonts w:ascii="Arial" w:hAnsi="Arial" w:cs="Arial"/>
          <w:szCs w:val="24"/>
        </w:rPr>
        <w:t>e</w:t>
      </w:r>
      <w:r w:rsidRPr="008803BB">
        <w:rPr>
          <w:rFonts w:ascii="Arial" w:hAnsi="Arial" w:cs="Arial"/>
          <w:szCs w:val="24"/>
        </w:rPr>
        <w:t xml:space="preserve"> </w:t>
      </w:r>
      <w:r w:rsidR="00B205C3">
        <w:rPr>
          <w:rFonts w:ascii="Arial" w:hAnsi="Arial" w:cs="Arial"/>
          <w:szCs w:val="24"/>
        </w:rPr>
        <w:t xml:space="preserve">of the </w:t>
      </w:r>
      <w:r w:rsidRPr="008803BB">
        <w:rPr>
          <w:rFonts w:ascii="Arial" w:hAnsi="Arial" w:cs="Arial"/>
          <w:szCs w:val="24"/>
        </w:rPr>
        <w:t xml:space="preserve">process by asking for their input, this is done through the creation of </w:t>
      </w:r>
      <w:r w:rsidR="00311D5E" w:rsidRPr="008803BB">
        <w:rPr>
          <w:rFonts w:ascii="Arial" w:hAnsi="Arial" w:cs="Arial"/>
          <w:szCs w:val="24"/>
        </w:rPr>
        <w:t>one-page</w:t>
      </w:r>
      <w:r w:rsidRPr="008803BB">
        <w:rPr>
          <w:rFonts w:ascii="Arial" w:hAnsi="Arial" w:cs="Arial"/>
          <w:szCs w:val="24"/>
        </w:rPr>
        <w:t xml:space="preserve"> profiles at the start of the school year and individual meetings in each </w:t>
      </w:r>
      <w:r w:rsidR="00C4497D" w:rsidRPr="008803BB">
        <w:rPr>
          <w:rFonts w:ascii="Arial" w:hAnsi="Arial" w:cs="Arial"/>
          <w:szCs w:val="24"/>
        </w:rPr>
        <w:t>‘Plan, do, review’</w:t>
      </w:r>
      <w:r w:rsidRPr="008803BB">
        <w:rPr>
          <w:rFonts w:ascii="Arial" w:hAnsi="Arial" w:cs="Arial"/>
          <w:szCs w:val="24"/>
        </w:rPr>
        <w:t xml:space="preserve"> cycle. </w:t>
      </w:r>
    </w:p>
    <w:p w:rsidR="00DA7092" w:rsidRPr="008803BB" w:rsidRDefault="00DA7092" w:rsidP="00B205C3">
      <w:pPr>
        <w:pStyle w:val="BodyA"/>
        <w:jc w:val="both"/>
        <w:rPr>
          <w:rFonts w:ascii="Arial" w:hAnsi="Arial" w:cs="Arial"/>
          <w:b/>
          <w:szCs w:val="24"/>
        </w:rPr>
      </w:pPr>
    </w:p>
    <w:p w:rsidR="00DA7092" w:rsidRPr="008803BB" w:rsidRDefault="00DA7092" w:rsidP="00C4497D">
      <w:pPr>
        <w:pStyle w:val="BodyA"/>
        <w:jc w:val="both"/>
        <w:rPr>
          <w:rFonts w:ascii="Arial" w:hAnsi="Arial" w:cs="Arial"/>
          <w:b/>
          <w:szCs w:val="24"/>
        </w:rPr>
      </w:pPr>
      <w:r w:rsidRPr="008803BB">
        <w:rPr>
          <w:rFonts w:ascii="Arial" w:hAnsi="Arial" w:cs="Arial"/>
          <w:b/>
          <w:szCs w:val="24"/>
        </w:rPr>
        <w:t xml:space="preserve">Wellbeing </w:t>
      </w:r>
    </w:p>
    <w:p w:rsidR="00DA7092" w:rsidRPr="008803BB" w:rsidRDefault="00DA7092" w:rsidP="00C4497D">
      <w:pPr>
        <w:pStyle w:val="BodyA"/>
        <w:jc w:val="both"/>
        <w:rPr>
          <w:rFonts w:ascii="Arial" w:hAnsi="Arial" w:cs="Arial"/>
          <w:b/>
          <w:szCs w:val="24"/>
        </w:rPr>
      </w:pPr>
    </w:p>
    <w:p w:rsidR="00DA7092" w:rsidRDefault="00DA7092" w:rsidP="00C4497D">
      <w:pPr>
        <w:pStyle w:val="BodyA"/>
        <w:jc w:val="both"/>
        <w:rPr>
          <w:rFonts w:ascii="Arial" w:hAnsi="Arial" w:cs="Arial"/>
          <w:szCs w:val="24"/>
        </w:rPr>
      </w:pPr>
      <w:r w:rsidRPr="008803BB">
        <w:rPr>
          <w:rFonts w:ascii="Arial" w:hAnsi="Arial" w:cs="Arial"/>
          <w:szCs w:val="24"/>
        </w:rPr>
        <w:t xml:space="preserve">We are a </w:t>
      </w:r>
      <w:r w:rsidR="001E77BA">
        <w:rPr>
          <w:rFonts w:ascii="Arial" w:hAnsi="Arial" w:cs="Arial"/>
          <w:szCs w:val="24"/>
        </w:rPr>
        <w:t>nurtu</w:t>
      </w:r>
      <w:r w:rsidRPr="008803BB">
        <w:rPr>
          <w:rFonts w:ascii="Arial" w:hAnsi="Arial" w:cs="Arial"/>
          <w:szCs w:val="24"/>
        </w:rPr>
        <w:t xml:space="preserve">ring and inclusive school, we welcome and celebrate </w:t>
      </w:r>
      <w:r w:rsidR="00B205C3">
        <w:rPr>
          <w:rFonts w:ascii="Arial" w:hAnsi="Arial" w:cs="Arial"/>
          <w:szCs w:val="24"/>
        </w:rPr>
        <w:t>difference</w:t>
      </w:r>
      <w:r w:rsidRPr="008803BB">
        <w:rPr>
          <w:rFonts w:ascii="Arial" w:hAnsi="Arial" w:cs="Arial"/>
          <w:szCs w:val="24"/>
        </w:rPr>
        <w:t xml:space="preserve">. All staff believe that children having high self-esteem is crucial to a child’s well-being and learning. We support and develop children’s emotional well-being through a focus on their social and emotional aspects of learning. All children learn about the Zones of Regulation, developing their emotional vocabulary and understanding of their own feelings and the feelings of others and their behaviour for learning. </w:t>
      </w:r>
      <w:r w:rsidR="001E77BA">
        <w:rPr>
          <w:rFonts w:ascii="Arial" w:hAnsi="Arial" w:cs="Arial"/>
          <w:szCs w:val="24"/>
        </w:rPr>
        <w:t xml:space="preserve">Children’s engagement and wellbeing levels are monitored termly through the use of </w:t>
      </w:r>
      <w:proofErr w:type="spellStart"/>
      <w:r w:rsidR="001E77BA">
        <w:rPr>
          <w:rFonts w:ascii="Arial" w:hAnsi="Arial" w:cs="Arial"/>
          <w:szCs w:val="24"/>
        </w:rPr>
        <w:t>Leuvens</w:t>
      </w:r>
      <w:proofErr w:type="spellEnd"/>
      <w:r w:rsidR="001E77BA">
        <w:rPr>
          <w:rFonts w:ascii="Arial" w:hAnsi="Arial" w:cs="Arial"/>
          <w:szCs w:val="24"/>
        </w:rPr>
        <w:t>’ Scale. This may identify children who may need further intervention to support their wellbeing. The Boxall Profile is used to track and support children at Wave 2 or Wave 3 social interventions e.g. those accessing Horticultural therapy or the Blocks programme.</w:t>
      </w:r>
    </w:p>
    <w:p w:rsidR="001E77BA" w:rsidRPr="008803BB" w:rsidRDefault="001E77BA" w:rsidP="00C4497D">
      <w:pPr>
        <w:pStyle w:val="BodyA"/>
        <w:jc w:val="both"/>
        <w:rPr>
          <w:rFonts w:ascii="Arial" w:hAnsi="Arial" w:cs="Arial"/>
          <w:szCs w:val="24"/>
        </w:rPr>
      </w:pPr>
    </w:p>
    <w:p w:rsidR="00DA7092" w:rsidRPr="008803BB" w:rsidRDefault="00DA7092" w:rsidP="00C4497D">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b/>
          <w:szCs w:val="24"/>
        </w:rPr>
      </w:pPr>
      <w:r w:rsidRPr="008803BB">
        <w:rPr>
          <w:rFonts w:ascii="Arial" w:hAnsi="Arial" w:cs="Arial"/>
          <w:b/>
          <w:szCs w:val="24"/>
        </w:rPr>
        <w:t xml:space="preserve">Medical needs </w:t>
      </w:r>
    </w:p>
    <w:p w:rsidR="00DA7092" w:rsidRPr="008803BB" w:rsidRDefault="00DA7092" w:rsidP="00C4497D">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b/>
          <w:szCs w:val="24"/>
        </w:rPr>
      </w:pPr>
    </w:p>
    <w:p w:rsidR="00DA7092" w:rsidRPr="008803BB" w:rsidRDefault="00DA7092" w:rsidP="00C4497D">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r w:rsidRPr="00F96BA1">
        <w:rPr>
          <w:rFonts w:ascii="Arial" w:hAnsi="Arial" w:cs="Arial"/>
          <w:szCs w:val="24"/>
        </w:rPr>
        <w:t>If a child has a medical need, then a plan is compiled with support from the medical professional involved and in consultation with the parent. Where necessary and in agreement with parents/carers, medicines are administered in school where a signed medicine consent form is in place to ensure the safety of both the child and staff member. Staff will be trained appropriately to care for specific medical needs from the health care professional involved or school nurse. All staff will be made aware of procedures to be followed in the event of an emergency.</w:t>
      </w:r>
    </w:p>
    <w:p w:rsidR="00DA7092" w:rsidRPr="008803BB" w:rsidRDefault="00DA7092" w:rsidP="00C4497D">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p>
    <w:p w:rsidR="00DA7092" w:rsidRPr="008803BB" w:rsidRDefault="00DA7092" w:rsidP="00C4497D">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b/>
          <w:szCs w:val="24"/>
        </w:rPr>
      </w:pPr>
      <w:r w:rsidRPr="008803BB">
        <w:rPr>
          <w:rFonts w:ascii="Arial" w:hAnsi="Arial" w:cs="Arial"/>
          <w:b/>
          <w:szCs w:val="24"/>
        </w:rPr>
        <w:t xml:space="preserve">Communication </w:t>
      </w:r>
    </w:p>
    <w:p w:rsidR="00DA7092" w:rsidRPr="008803BB" w:rsidRDefault="00DA7092" w:rsidP="00C4497D">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b/>
          <w:szCs w:val="24"/>
        </w:rPr>
      </w:pPr>
    </w:p>
    <w:p w:rsidR="0031165E" w:rsidRDefault="0031165E" w:rsidP="00C4497D">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proofErr w:type="gramStart"/>
      <w:r>
        <w:rPr>
          <w:rFonts w:ascii="Arial" w:hAnsi="Arial" w:cs="Arial"/>
          <w:szCs w:val="24"/>
        </w:rPr>
        <w:t>An</w:t>
      </w:r>
      <w:proofErr w:type="gramEnd"/>
      <w:r>
        <w:rPr>
          <w:rFonts w:ascii="Arial" w:hAnsi="Arial" w:cs="Arial"/>
          <w:szCs w:val="24"/>
        </w:rPr>
        <w:t xml:space="preserve"> SEN review is carried out termly between a class teacher and the SENDCo. This reviews the need in each class and any IEPS are considered. Provision, IEPS and the SEN register will be adjusted following this meeting. </w:t>
      </w:r>
    </w:p>
    <w:p w:rsidR="0031165E" w:rsidRDefault="00DA7092" w:rsidP="00C4497D">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r w:rsidRPr="008803BB">
        <w:rPr>
          <w:rFonts w:ascii="Arial" w:hAnsi="Arial" w:cs="Arial"/>
          <w:szCs w:val="24"/>
        </w:rPr>
        <w:t>The class teacher meets with parents at least on a termly basis (this could be part of a parents</w:t>
      </w:r>
      <w:r w:rsidR="00C4497D" w:rsidRPr="008803BB">
        <w:rPr>
          <w:rFonts w:ascii="Arial" w:hAnsi="Arial" w:cs="Arial"/>
          <w:szCs w:val="24"/>
        </w:rPr>
        <w:t>’</w:t>
      </w:r>
      <w:r w:rsidRPr="008803BB">
        <w:rPr>
          <w:rFonts w:ascii="Arial" w:hAnsi="Arial" w:cs="Arial"/>
          <w:szCs w:val="24"/>
        </w:rPr>
        <w:t xml:space="preserve"> evening) to discuss their child’s progress and needs and the support in place.</w:t>
      </w:r>
    </w:p>
    <w:p w:rsidR="00DA7092" w:rsidRPr="008803BB" w:rsidRDefault="00DA7092" w:rsidP="00C4497D">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r w:rsidRPr="008803BB">
        <w:rPr>
          <w:rFonts w:ascii="Arial" w:hAnsi="Arial" w:cs="Arial"/>
          <w:szCs w:val="24"/>
        </w:rPr>
        <w:t xml:space="preserve">For further information the SENDCo is available to discuss support in more detail. Early Help meetings will be offered to families who may benefit from additional support. Children with an Education and Health Care Plan (EHCP) will be invited to an annual review of the child’s EHCP, to ensure the child’s needs continue to be met and to share school and home experiences and views. We use phone calls or messages via Class Dojo to ensure we have regular contact with all parents, ensuring this is a balanced reflection of their child’s time in school and not only negative communication. </w:t>
      </w:r>
    </w:p>
    <w:p w:rsidR="00DA7092" w:rsidRPr="008803BB" w:rsidRDefault="00DA7092" w:rsidP="00C4497D">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p>
    <w:p w:rsidR="00DA7092" w:rsidRPr="008803BB" w:rsidRDefault="00DA7092" w:rsidP="00C4497D">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r w:rsidRPr="008803BB">
        <w:rPr>
          <w:rFonts w:ascii="Arial" w:hAnsi="Arial" w:cs="Arial"/>
          <w:szCs w:val="24"/>
        </w:rPr>
        <w:t xml:space="preserve">We are always welcoming of feedback about our provision and hope to have discussions to find solutions. We have a clear complaints procedure in place, as outlined in our comments and complaints policy. If we cannot reach a resolution within school we recommend parents/carers contact the local authority, through the local offer which is linked below. </w:t>
      </w:r>
    </w:p>
    <w:p w:rsidR="00DA7092" w:rsidRPr="008803BB" w:rsidRDefault="00DA7092" w:rsidP="00C4497D">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szCs w:val="24"/>
        </w:rPr>
      </w:pPr>
    </w:p>
    <w:p w:rsidR="00DA7092" w:rsidRPr="008803BB" w:rsidRDefault="00DA7092" w:rsidP="00C4497D">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b/>
          <w:szCs w:val="24"/>
        </w:rPr>
      </w:pPr>
      <w:r w:rsidRPr="008803BB">
        <w:rPr>
          <w:rFonts w:ascii="Arial" w:hAnsi="Arial" w:cs="Arial"/>
          <w:b/>
          <w:szCs w:val="24"/>
        </w:rPr>
        <w:t>Moving between phases of education</w:t>
      </w:r>
    </w:p>
    <w:p w:rsidR="00DA7092" w:rsidRPr="008803BB" w:rsidRDefault="00DA7092" w:rsidP="00C4497D">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b/>
          <w:szCs w:val="24"/>
        </w:rPr>
      </w:pPr>
    </w:p>
    <w:p w:rsidR="00DA7092" w:rsidRPr="008803BB" w:rsidRDefault="00DA7092" w:rsidP="00C4497D">
      <w:pPr>
        <w:pStyle w:val="Sub-heading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b w:val="0"/>
          <w:szCs w:val="24"/>
        </w:rPr>
      </w:pPr>
      <w:r w:rsidRPr="008803BB">
        <w:rPr>
          <w:rFonts w:ascii="Arial" w:hAnsi="Arial" w:cs="Arial"/>
          <w:b w:val="0"/>
          <w:szCs w:val="24"/>
        </w:rPr>
        <w:t xml:space="preserve">We encourage all new children to visit the school prior to starting when they will meet the Headteacher and class teacher. </w:t>
      </w:r>
    </w:p>
    <w:p w:rsidR="00DA7092" w:rsidRPr="008803BB" w:rsidRDefault="00DA7092" w:rsidP="00C4497D">
      <w:pPr>
        <w:pStyle w:val="BodyA"/>
        <w:jc w:val="both"/>
        <w:rPr>
          <w:rFonts w:ascii="Arial" w:hAnsi="Arial" w:cs="Arial"/>
          <w:szCs w:val="24"/>
        </w:rPr>
      </w:pPr>
    </w:p>
    <w:p w:rsidR="00DA7092" w:rsidRPr="008803BB" w:rsidRDefault="00DA7092" w:rsidP="00C4497D">
      <w:pPr>
        <w:pStyle w:val="Sub-heading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b w:val="0"/>
          <w:szCs w:val="24"/>
        </w:rPr>
      </w:pPr>
      <w:r w:rsidRPr="008803BB">
        <w:rPr>
          <w:rFonts w:ascii="Arial" w:hAnsi="Arial" w:cs="Arial"/>
          <w:b w:val="0"/>
          <w:szCs w:val="24"/>
        </w:rPr>
        <w:t>When Year 6 children are preparing to leave us for secondary school, the class team, SENDCo, Senior Leadership Team and Family Support Worker will liaise with secondary schools and families to provide the appropriate amount of transition support. We will arrange additional visits for children who may need additional support. We liaise closely with staff when receiving and transferring children to different school</w:t>
      </w:r>
      <w:r w:rsidR="00C4497D" w:rsidRPr="008803BB">
        <w:rPr>
          <w:rFonts w:ascii="Arial" w:hAnsi="Arial" w:cs="Arial"/>
          <w:b w:val="0"/>
          <w:szCs w:val="24"/>
        </w:rPr>
        <w:t>s</w:t>
      </w:r>
      <w:r w:rsidRPr="008803BB">
        <w:rPr>
          <w:rFonts w:ascii="Arial" w:hAnsi="Arial" w:cs="Arial"/>
          <w:b w:val="0"/>
          <w:szCs w:val="24"/>
        </w:rPr>
        <w:t xml:space="preserve"> ensuring all relevant paperwork is passed on and all needs are discussed and understood. During the summer term, time is given for teaching staff to meet with staff from the next year group in order to share information and strategies. </w:t>
      </w:r>
    </w:p>
    <w:p w:rsidR="00DA7092" w:rsidRPr="008803BB" w:rsidRDefault="00DA7092" w:rsidP="00C4497D">
      <w:pPr>
        <w:pStyle w:val="Sub-heading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b w:val="0"/>
          <w:szCs w:val="24"/>
        </w:rPr>
      </w:pPr>
    </w:p>
    <w:p w:rsidR="00DA7092" w:rsidRPr="008803BB" w:rsidRDefault="00DA7092" w:rsidP="00C4497D">
      <w:pPr>
        <w:pStyle w:val="Sub-heading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Arial" w:hAnsi="Arial" w:cs="Arial"/>
          <w:b w:val="0"/>
          <w:szCs w:val="24"/>
        </w:rPr>
      </w:pPr>
      <w:r w:rsidRPr="008803BB">
        <w:rPr>
          <w:rFonts w:ascii="Arial" w:hAnsi="Arial" w:cs="Arial"/>
          <w:b w:val="0"/>
          <w:szCs w:val="24"/>
        </w:rPr>
        <w:t>When a child with SEN</w:t>
      </w:r>
      <w:r w:rsidR="000F4CC2">
        <w:rPr>
          <w:rFonts w:ascii="Arial" w:hAnsi="Arial" w:cs="Arial"/>
          <w:b w:val="0"/>
          <w:szCs w:val="24"/>
        </w:rPr>
        <w:t>D</w:t>
      </w:r>
      <w:r w:rsidRPr="008803BB">
        <w:rPr>
          <w:rFonts w:ascii="Arial" w:hAnsi="Arial" w:cs="Arial"/>
          <w:b w:val="0"/>
          <w:szCs w:val="24"/>
        </w:rPr>
        <w:t xml:space="preserve"> joins our school from another school</w:t>
      </w:r>
      <w:r w:rsidR="00C4497D" w:rsidRPr="008803BB">
        <w:rPr>
          <w:rFonts w:ascii="Arial" w:hAnsi="Arial" w:cs="Arial"/>
          <w:b w:val="0"/>
          <w:szCs w:val="24"/>
        </w:rPr>
        <w:t>,</w:t>
      </w:r>
      <w:r w:rsidRPr="008803BB">
        <w:rPr>
          <w:rFonts w:ascii="Arial" w:hAnsi="Arial" w:cs="Arial"/>
          <w:b w:val="0"/>
          <w:szCs w:val="24"/>
        </w:rPr>
        <w:t xml:space="preserve"> the SENDCo will liaise with their previous school to ensure a smooth transition. When a child with SEN</w:t>
      </w:r>
      <w:r w:rsidR="000F4CC2">
        <w:rPr>
          <w:rFonts w:ascii="Arial" w:hAnsi="Arial" w:cs="Arial"/>
          <w:b w:val="0"/>
          <w:szCs w:val="24"/>
        </w:rPr>
        <w:t>D</w:t>
      </w:r>
      <w:r w:rsidRPr="008803BB">
        <w:rPr>
          <w:rFonts w:ascii="Arial" w:hAnsi="Arial" w:cs="Arial"/>
          <w:b w:val="0"/>
          <w:szCs w:val="24"/>
        </w:rPr>
        <w:t xml:space="preserve"> transfers to another primary school the SENDCo will liaise with the new school to ensure continuity of provision.</w:t>
      </w:r>
    </w:p>
    <w:p w:rsidR="00DA7092" w:rsidRPr="008803BB" w:rsidRDefault="00DA7092" w:rsidP="00C4497D">
      <w:pPr>
        <w:pStyle w:val="BodyA"/>
        <w:jc w:val="both"/>
        <w:rPr>
          <w:rFonts w:ascii="Arial" w:hAnsi="Arial" w:cs="Arial"/>
          <w:szCs w:val="24"/>
        </w:rPr>
      </w:pPr>
    </w:p>
    <w:p w:rsidR="00DA7092" w:rsidRPr="008803BB" w:rsidRDefault="00DA7092" w:rsidP="00DA7092">
      <w:pPr>
        <w:pStyle w:val="BodyA"/>
        <w:rPr>
          <w:rFonts w:ascii="Arial" w:hAnsi="Arial" w:cs="Arial"/>
          <w:b/>
          <w:szCs w:val="24"/>
        </w:rPr>
      </w:pPr>
      <w:r w:rsidRPr="008803BB">
        <w:rPr>
          <w:rFonts w:ascii="Arial" w:hAnsi="Arial" w:cs="Arial"/>
          <w:b/>
          <w:szCs w:val="24"/>
        </w:rPr>
        <w:t xml:space="preserve">Staffing </w:t>
      </w:r>
    </w:p>
    <w:p w:rsidR="00DD12B8" w:rsidRPr="008803BB" w:rsidRDefault="00DD12B8" w:rsidP="00DA7092">
      <w:pPr>
        <w:pStyle w:val="BodyA"/>
        <w:rPr>
          <w:rFonts w:ascii="Arial" w:hAnsi="Arial" w:cs="Arial"/>
          <w:szCs w:val="24"/>
        </w:rPr>
      </w:pPr>
    </w:p>
    <w:p w:rsidR="0058670F" w:rsidRPr="008803BB" w:rsidRDefault="00DA7092" w:rsidP="00C4497D">
      <w:pPr>
        <w:pStyle w:val="BodyA"/>
        <w:jc w:val="both"/>
        <w:rPr>
          <w:rFonts w:ascii="Arial" w:hAnsi="Arial" w:cs="Arial"/>
          <w:szCs w:val="24"/>
        </w:rPr>
      </w:pPr>
      <w:r w:rsidRPr="008803BB">
        <w:rPr>
          <w:rFonts w:ascii="Arial" w:hAnsi="Arial" w:cs="Arial"/>
          <w:szCs w:val="24"/>
        </w:rPr>
        <w:t xml:space="preserve">At </w:t>
      </w:r>
      <w:r w:rsidR="0074190C" w:rsidRPr="008803BB">
        <w:rPr>
          <w:rFonts w:ascii="Arial" w:hAnsi="Arial" w:cs="Arial"/>
          <w:szCs w:val="24"/>
        </w:rPr>
        <w:t xml:space="preserve">Unity </w:t>
      </w:r>
      <w:r w:rsidRPr="008803BB">
        <w:rPr>
          <w:rFonts w:ascii="Arial" w:hAnsi="Arial" w:cs="Arial"/>
          <w:szCs w:val="24"/>
        </w:rPr>
        <w:t xml:space="preserve">Community Primary we believe staff our one of greatest assets and resources. We ensure that all staff we employ share our ethos and vision for education, as well as meeting legal requirements to work with children. </w:t>
      </w:r>
      <w:r w:rsidR="00DD12B8" w:rsidRPr="008803BB">
        <w:rPr>
          <w:rFonts w:ascii="Arial" w:hAnsi="Arial" w:cs="Arial"/>
          <w:szCs w:val="24"/>
        </w:rPr>
        <w:t xml:space="preserve">Currently, there is a </w:t>
      </w:r>
      <w:r w:rsidR="00C4497D" w:rsidRPr="008803BB">
        <w:rPr>
          <w:rFonts w:ascii="Arial" w:hAnsi="Arial" w:cs="Arial"/>
          <w:szCs w:val="24"/>
        </w:rPr>
        <w:t xml:space="preserve">Level 3 </w:t>
      </w:r>
      <w:r w:rsidR="00DD12B8" w:rsidRPr="008803BB">
        <w:rPr>
          <w:rFonts w:ascii="Arial" w:hAnsi="Arial" w:cs="Arial"/>
          <w:szCs w:val="24"/>
        </w:rPr>
        <w:t>T</w:t>
      </w:r>
      <w:r w:rsidR="00C4497D" w:rsidRPr="008803BB">
        <w:rPr>
          <w:rFonts w:ascii="Arial" w:hAnsi="Arial" w:cs="Arial"/>
          <w:szCs w:val="24"/>
        </w:rPr>
        <w:t xml:space="preserve">eaching </w:t>
      </w:r>
      <w:r w:rsidR="00DD12B8" w:rsidRPr="008803BB">
        <w:rPr>
          <w:rFonts w:ascii="Arial" w:hAnsi="Arial" w:cs="Arial"/>
          <w:szCs w:val="24"/>
        </w:rPr>
        <w:t>A</w:t>
      </w:r>
      <w:r w:rsidR="00C4497D" w:rsidRPr="008803BB">
        <w:rPr>
          <w:rFonts w:ascii="Arial" w:hAnsi="Arial" w:cs="Arial"/>
          <w:szCs w:val="24"/>
        </w:rPr>
        <w:t xml:space="preserve">ssistant </w:t>
      </w:r>
      <w:r w:rsidR="006E6D61" w:rsidRPr="008803BB">
        <w:rPr>
          <w:rFonts w:ascii="Arial" w:hAnsi="Arial" w:cs="Arial"/>
          <w:szCs w:val="24"/>
        </w:rPr>
        <w:t>in most</w:t>
      </w:r>
      <w:r w:rsidR="00DD12B8" w:rsidRPr="008803BB">
        <w:rPr>
          <w:rFonts w:ascii="Arial" w:hAnsi="Arial" w:cs="Arial"/>
          <w:szCs w:val="24"/>
        </w:rPr>
        <w:t xml:space="preserve"> class</w:t>
      </w:r>
      <w:r w:rsidR="00C4497D" w:rsidRPr="008803BB">
        <w:rPr>
          <w:rFonts w:ascii="Arial" w:hAnsi="Arial" w:cs="Arial"/>
          <w:szCs w:val="24"/>
        </w:rPr>
        <w:t>es</w:t>
      </w:r>
      <w:r w:rsidR="00DD12B8" w:rsidRPr="008803BB">
        <w:rPr>
          <w:rFonts w:ascii="Arial" w:hAnsi="Arial" w:cs="Arial"/>
          <w:szCs w:val="24"/>
        </w:rPr>
        <w:t xml:space="preserve"> and we employ additional </w:t>
      </w:r>
      <w:r w:rsidR="00C4497D" w:rsidRPr="008803BB">
        <w:rPr>
          <w:rFonts w:ascii="Arial" w:hAnsi="Arial" w:cs="Arial"/>
          <w:szCs w:val="24"/>
        </w:rPr>
        <w:t xml:space="preserve">Level 2 </w:t>
      </w:r>
      <w:r w:rsidR="00DD12B8" w:rsidRPr="008803BB">
        <w:rPr>
          <w:rFonts w:ascii="Arial" w:hAnsi="Arial" w:cs="Arial"/>
          <w:szCs w:val="24"/>
        </w:rPr>
        <w:t>T</w:t>
      </w:r>
      <w:r w:rsidR="00C4497D" w:rsidRPr="008803BB">
        <w:rPr>
          <w:rFonts w:ascii="Arial" w:hAnsi="Arial" w:cs="Arial"/>
          <w:szCs w:val="24"/>
        </w:rPr>
        <w:t>eaching Assistants</w:t>
      </w:r>
      <w:r w:rsidR="00DD12B8" w:rsidRPr="008803BB">
        <w:rPr>
          <w:rFonts w:ascii="Arial" w:hAnsi="Arial" w:cs="Arial"/>
          <w:szCs w:val="24"/>
        </w:rPr>
        <w:t xml:space="preserve"> to provide targeted support for children with SEND. </w:t>
      </w:r>
      <w:r w:rsidRPr="008803BB">
        <w:rPr>
          <w:rFonts w:ascii="Arial" w:hAnsi="Arial" w:cs="Arial"/>
          <w:szCs w:val="24"/>
        </w:rPr>
        <w:t>We ensure staff have regular training on essential areas such as safeguarding</w:t>
      </w:r>
      <w:r w:rsidR="006E6D61" w:rsidRPr="008803BB">
        <w:rPr>
          <w:rFonts w:ascii="Arial" w:hAnsi="Arial" w:cs="Arial"/>
          <w:szCs w:val="24"/>
        </w:rPr>
        <w:t>, early reading, autism, emotional regulation</w:t>
      </w:r>
      <w:r w:rsidRPr="008803BB">
        <w:rPr>
          <w:rFonts w:ascii="Arial" w:hAnsi="Arial" w:cs="Arial"/>
          <w:szCs w:val="24"/>
        </w:rPr>
        <w:t xml:space="preserve">. This is delivered through formal training by our SENDCo or external specialists and coaching of staff throughout the year. </w:t>
      </w:r>
    </w:p>
    <w:p w:rsidR="00DD12B8" w:rsidRPr="008803BB" w:rsidRDefault="00DD12B8" w:rsidP="00C4497D">
      <w:pPr>
        <w:pStyle w:val="BodyA"/>
        <w:jc w:val="both"/>
        <w:rPr>
          <w:rFonts w:ascii="Arial" w:hAnsi="Arial" w:cs="Arial"/>
          <w:szCs w:val="24"/>
        </w:rPr>
      </w:pPr>
    </w:p>
    <w:p w:rsidR="00DA7092" w:rsidRPr="008803BB" w:rsidRDefault="00DA7092" w:rsidP="00DA7092">
      <w:pPr>
        <w:pStyle w:val="BodyA"/>
        <w:rPr>
          <w:rFonts w:ascii="Arial" w:hAnsi="Arial" w:cs="Arial"/>
          <w:szCs w:val="24"/>
        </w:rPr>
      </w:pPr>
      <w:r w:rsidRPr="008803BB">
        <w:rPr>
          <w:rFonts w:ascii="Arial" w:hAnsi="Arial" w:cs="Arial"/>
          <w:b/>
          <w:szCs w:val="24"/>
        </w:rPr>
        <w:t xml:space="preserve">Contact details </w:t>
      </w:r>
    </w:p>
    <w:p w:rsidR="00DA7092" w:rsidRPr="008803BB" w:rsidRDefault="00DA7092" w:rsidP="00DA7092">
      <w:pPr>
        <w:pStyle w:val="BodyA"/>
        <w:rPr>
          <w:rFonts w:ascii="Arial" w:hAnsi="Arial" w:cs="Arial"/>
          <w:szCs w:val="24"/>
        </w:rPr>
      </w:pPr>
    </w:p>
    <w:p w:rsidR="00236D74" w:rsidRPr="008803BB" w:rsidRDefault="00DA7092" w:rsidP="00DA7092">
      <w:pPr>
        <w:pStyle w:val="BodyA"/>
        <w:rPr>
          <w:rFonts w:ascii="Arial" w:hAnsi="Arial" w:cs="Arial"/>
          <w:szCs w:val="24"/>
        </w:rPr>
      </w:pPr>
      <w:r w:rsidRPr="008803BB">
        <w:rPr>
          <w:rFonts w:ascii="Arial" w:hAnsi="Arial" w:cs="Arial"/>
          <w:szCs w:val="24"/>
        </w:rPr>
        <w:t>SEN</w:t>
      </w:r>
      <w:r w:rsidR="006E6D61" w:rsidRPr="008803BB">
        <w:rPr>
          <w:rFonts w:ascii="Arial" w:hAnsi="Arial" w:cs="Arial"/>
          <w:szCs w:val="24"/>
        </w:rPr>
        <w:t>D</w:t>
      </w:r>
      <w:r w:rsidRPr="008803BB">
        <w:rPr>
          <w:rFonts w:ascii="Arial" w:hAnsi="Arial" w:cs="Arial"/>
          <w:szCs w:val="24"/>
        </w:rPr>
        <w:t>C</w:t>
      </w:r>
      <w:r w:rsidR="006E6D61" w:rsidRPr="008803BB">
        <w:rPr>
          <w:rFonts w:ascii="Arial" w:hAnsi="Arial" w:cs="Arial"/>
          <w:szCs w:val="24"/>
        </w:rPr>
        <w:t xml:space="preserve">o </w:t>
      </w:r>
      <w:r w:rsidRPr="008803BB">
        <w:rPr>
          <w:rFonts w:ascii="Arial" w:hAnsi="Arial" w:cs="Arial"/>
          <w:szCs w:val="24"/>
        </w:rPr>
        <w:t xml:space="preserve">- Ms Vickers </w:t>
      </w:r>
      <w:r w:rsidR="006E6D61" w:rsidRPr="008803BB">
        <w:rPr>
          <w:rFonts w:ascii="Arial" w:hAnsi="Arial" w:cs="Arial"/>
          <w:szCs w:val="24"/>
        </w:rPr>
        <w:t xml:space="preserve">(currently on maternity leave) </w:t>
      </w:r>
      <w:hyperlink r:id="rId11" w:history="1">
        <w:r w:rsidR="006E6D61" w:rsidRPr="008803BB">
          <w:rPr>
            <w:rStyle w:val="Hyperlink"/>
            <w:rFonts w:ascii="Arial" w:hAnsi="Arial" w:cs="Arial"/>
            <w:szCs w:val="24"/>
          </w:rPr>
          <w:t>senco@unitycommunityprimary.com</w:t>
        </w:r>
      </w:hyperlink>
      <w:r w:rsidR="00236D74" w:rsidRPr="008803BB">
        <w:rPr>
          <w:rFonts w:ascii="Arial" w:hAnsi="Arial" w:cs="Arial"/>
          <w:szCs w:val="24"/>
        </w:rPr>
        <w:t xml:space="preserve"> </w:t>
      </w:r>
    </w:p>
    <w:p w:rsidR="006E6D61" w:rsidRPr="008803BB" w:rsidRDefault="006E6D61" w:rsidP="00DA7092">
      <w:pPr>
        <w:pStyle w:val="BodyA"/>
        <w:rPr>
          <w:rFonts w:ascii="Arial" w:hAnsi="Arial" w:cs="Arial"/>
          <w:szCs w:val="24"/>
        </w:rPr>
      </w:pPr>
    </w:p>
    <w:p w:rsidR="00236D74" w:rsidRPr="008803BB" w:rsidRDefault="00236D74" w:rsidP="00DA7092">
      <w:pPr>
        <w:pStyle w:val="BodyA"/>
        <w:rPr>
          <w:rFonts w:ascii="Arial" w:hAnsi="Arial" w:cs="Arial"/>
          <w:szCs w:val="24"/>
        </w:rPr>
      </w:pPr>
      <w:r w:rsidRPr="008803BB">
        <w:rPr>
          <w:rFonts w:ascii="Arial" w:hAnsi="Arial" w:cs="Arial"/>
          <w:szCs w:val="24"/>
        </w:rPr>
        <w:t xml:space="preserve">Inclusion </w:t>
      </w:r>
      <w:r w:rsidR="006E6D61" w:rsidRPr="008803BB">
        <w:rPr>
          <w:rFonts w:ascii="Arial" w:hAnsi="Arial" w:cs="Arial"/>
          <w:szCs w:val="24"/>
        </w:rPr>
        <w:t>L</w:t>
      </w:r>
      <w:r w:rsidRPr="008803BB">
        <w:rPr>
          <w:rFonts w:ascii="Arial" w:hAnsi="Arial" w:cs="Arial"/>
          <w:szCs w:val="24"/>
        </w:rPr>
        <w:t>ead</w:t>
      </w:r>
      <w:r w:rsidR="0058670F" w:rsidRPr="008803BB">
        <w:rPr>
          <w:rFonts w:ascii="Arial" w:hAnsi="Arial" w:cs="Arial"/>
          <w:szCs w:val="24"/>
        </w:rPr>
        <w:t>/Deputy Headteacher</w:t>
      </w:r>
      <w:r w:rsidRPr="008803BB">
        <w:rPr>
          <w:rFonts w:ascii="Arial" w:hAnsi="Arial" w:cs="Arial"/>
          <w:szCs w:val="24"/>
        </w:rPr>
        <w:t xml:space="preserve">- </w:t>
      </w:r>
      <w:r w:rsidR="00311D5E" w:rsidRPr="008803BB">
        <w:rPr>
          <w:rFonts w:ascii="Arial" w:hAnsi="Arial" w:cs="Arial"/>
          <w:szCs w:val="24"/>
        </w:rPr>
        <w:t>Mr</w:t>
      </w:r>
      <w:r w:rsidRPr="008803BB">
        <w:rPr>
          <w:rFonts w:ascii="Arial" w:hAnsi="Arial" w:cs="Arial"/>
          <w:szCs w:val="24"/>
        </w:rPr>
        <w:t xml:space="preserve"> Gonthier </w:t>
      </w:r>
      <w:hyperlink r:id="rId12" w:history="1">
        <w:r w:rsidRPr="008803BB">
          <w:rPr>
            <w:rStyle w:val="Hyperlink"/>
            <w:rFonts w:ascii="Arial" w:hAnsi="Arial" w:cs="Arial"/>
            <w:szCs w:val="24"/>
          </w:rPr>
          <w:t>senco@unitycommunityprimary.com</w:t>
        </w:r>
      </w:hyperlink>
      <w:r w:rsidRPr="008803BB">
        <w:rPr>
          <w:rFonts w:ascii="Arial" w:hAnsi="Arial" w:cs="Arial"/>
          <w:szCs w:val="24"/>
        </w:rPr>
        <w:t xml:space="preserve"> </w:t>
      </w:r>
    </w:p>
    <w:p w:rsidR="006E6D61" w:rsidRPr="008803BB" w:rsidRDefault="006E6D61" w:rsidP="00DA7092">
      <w:pPr>
        <w:pStyle w:val="BodyA"/>
        <w:rPr>
          <w:rFonts w:ascii="Arial" w:hAnsi="Arial" w:cs="Arial"/>
          <w:szCs w:val="24"/>
        </w:rPr>
      </w:pPr>
    </w:p>
    <w:p w:rsidR="00DA7092" w:rsidRPr="008803BB" w:rsidRDefault="00DA7092" w:rsidP="00DA7092">
      <w:pPr>
        <w:pStyle w:val="BodyA"/>
        <w:rPr>
          <w:rFonts w:ascii="Arial" w:hAnsi="Arial" w:cs="Arial"/>
          <w:szCs w:val="24"/>
        </w:rPr>
      </w:pPr>
      <w:r w:rsidRPr="008803BB">
        <w:rPr>
          <w:rFonts w:ascii="Arial" w:hAnsi="Arial" w:cs="Arial"/>
          <w:szCs w:val="24"/>
        </w:rPr>
        <w:t xml:space="preserve">Headteacher- Mrs </w:t>
      </w:r>
      <w:r w:rsidR="00236D74" w:rsidRPr="008803BB">
        <w:rPr>
          <w:rFonts w:ascii="Arial" w:hAnsi="Arial" w:cs="Arial"/>
          <w:szCs w:val="24"/>
        </w:rPr>
        <w:t xml:space="preserve">Lee </w:t>
      </w:r>
      <w:hyperlink r:id="rId13" w:history="1">
        <w:r w:rsidR="0074190C" w:rsidRPr="008803BB">
          <w:rPr>
            <w:rStyle w:val="Hyperlink"/>
            <w:rFonts w:ascii="Arial" w:hAnsi="Arial" w:cs="Arial"/>
            <w:szCs w:val="24"/>
          </w:rPr>
          <w:t>admin@unitycommuntiyprimary.com</w:t>
        </w:r>
      </w:hyperlink>
    </w:p>
    <w:p w:rsidR="00DA7092" w:rsidRPr="008803BB" w:rsidRDefault="00DA7092" w:rsidP="00DA7092">
      <w:pPr>
        <w:pStyle w:val="Sub-heading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Style w:val="UnderlineA"/>
          <w:rFonts w:ascii="Arial" w:hAnsi="Arial" w:cs="Arial"/>
          <w:szCs w:val="24"/>
        </w:rPr>
      </w:pPr>
    </w:p>
    <w:p w:rsidR="00DA7092" w:rsidRPr="008803BB"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eastAsia="Times New Roman" w:hAnsi="Arial" w:cs="Arial"/>
          <w:b/>
          <w:color w:val="auto"/>
          <w:szCs w:val="24"/>
          <w:lang w:val="en-GB" w:bidi="x-none"/>
        </w:rPr>
      </w:pPr>
      <w:r w:rsidRPr="008803BB">
        <w:rPr>
          <w:rFonts w:ascii="Arial" w:eastAsia="Times New Roman" w:hAnsi="Arial" w:cs="Arial"/>
          <w:b/>
          <w:color w:val="auto"/>
          <w:szCs w:val="24"/>
          <w:lang w:val="en-GB" w:bidi="x-none"/>
        </w:rPr>
        <w:t xml:space="preserve">Further support </w:t>
      </w:r>
    </w:p>
    <w:p w:rsidR="00DA7092" w:rsidRPr="008803BB"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r w:rsidRPr="008803BB">
        <w:rPr>
          <w:rFonts w:ascii="Arial" w:hAnsi="Arial" w:cs="Arial"/>
          <w:szCs w:val="24"/>
        </w:rPr>
        <w:t xml:space="preserve">For information about SEND services from Manchester (local offer): </w:t>
      </w:r>
      <w:hyperlink r:id="rId14" w:history="1">
        <w:r w:rsidRPr="008803BB">
          <w:rPr>
            <w:rStyle w:val="Hyperlink"/>
            <w:rFonts w:ascii="Arial" w:hAnsi="Arial" w:cs="Arial"/>
            <w:szCs w:val="24"/>
          </w:rPr>
          <w:t>https://hsm.manchester.gov.uk/kb5/manchester/directory/localoffer.page?localofferchannel=0</w:t>
        </w:r>
      </w:hyperlink>
      <w:r w:rsidRPr="008803BB">
        <w:rPr>
          <w:rFonts w:ascii="Arial" w:hAnsi="Arial" w:cs="Arial"/>
          <w:szCs w:val="24"/>
        </w:rPr>
        <w:t xml:space="preserve"> </w:t>
      </w:r>
    </w:p>
    <w:p w:rsidR="00DA7092" w:rsidRPr="008803BB"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p>
    <w:p w:rsidR="0074190C" w:rsidRPr="008803BB" w:rsidRDefault="0074190C"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r w:rsidRPr="008803BB">
        <w:rPr>
          <w:rFonts w:ascii="Arial" w:hAnsi="Arial" w:cs="Arial"/>
          <w:szCs w:val="24"/>
        </w:rPr>
        <w:t>For information about SEND services from Salford (local offer):</w:t>
      </w:r>
    </w:p>
    <w:p w:rsidR="0074190C" w:rsidRPr="008803BB" w:rsidRDefault="00CF7E4E"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hyperlink r:id="rId15" w:history="1">
        <w:r w:rsidR="0074190C" w:rsidRPr="008803BB">
          <w:rPr>
            <w:rStyle w:val="Hyperlink"/>
            <w:rFonts w:ascii="Arial" w:hAnsi="Arial" w:cs="Arial"/>
            <w:szCs w:val="24"/>
          </w:rPr>
          <w:t>https://directory.salford.gov.uk/kb5/salford/directory/localoffer.page?localofferchannel=0</w:t>
        </w:r>
      </w:hyperlink>
      <w:r w:rsidR="0074190C" w:rsidRPr="008803BB">
        <w:rPr>
          <w:rFonts w:ascii="Arial" w:hAnsi="Arial" w:cs="Arial"/>
          <w:szCs w:val="24"/>
        </w:rPr>
        <w:t xml:space="preserve"> </w:t>
      </w:r>
    </w:p>
    <w:p w:rsidR="0074190C" w:rsidRPr="008803BB" w:rsidRDefault="0074190C"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p>
    <w:p w:rsidR="00DA7092" w:rsidRPr="008803BB"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r w:rsidRPr="008803BB">
        <w:rPr>
          <w:rFonts w:ascii="Arial" w:hAnsi="Arial" w:cs="Arial"/>
          <w:szCs w:val="24"/>
        </w:rPr>
        <w:t xml:space="preserve">Family Service Directory: </w:t>
      </w:r>
      <w:hyperlink r:id="rId16" w:history="1">
        <w:r w:rsidRPr="008803BB">
          <w:rPr>
            <w:rStyle w:val="Hyperlink"/>
            <w:rFonts w:ascii="Arial" w:hAnsi="Arial" w:cs="Arial"/>
            <w:szCs w:val="24"/>
          </w:rPr>
          <w:t>http://manchester.fsd.org.uk/kb5/manchester/fsd/category.page?newcategory=3</w:t>
        </w:r>
      </w:hyperlink>
      <w:r w:rsidRPr="008803BB">
        <w:rPr>
          <w:rFonts w:ascii="Arial" w:hAnsi="Arial" w:cs="Arial"/>
          <w:szCs w:val="24"/>
        </w:rPr>
        <w:t xml:space="preserve"> </w:t>
      </w:r>
    </w:p>
    <w:p w:rsidR="00DA7092" w:rsidRPr="008803BB"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p>
    <w:p w:rsidR="00DA7092" w:rsidRPr="008803BB"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r w:rsidRPr="008803BB">
        <w:rPr>
          <w:rFonts w:ascii="Arial" w:hAnsi="Arial" w:cs="Arial"/>
          <w:szCs w:val="24"/>
        </w:rPr>
        <w:t xml:space="preserve">Contact a Family (North West) </w:t>
      </w:r>
      <w:hyperlink r:id="rId17" w:history="1">
        <w:r w:rsidRPr="008803BB">
          <w:rPr>
            <w:rStyle w:val="Hyperlink"/>
            <w:rFonts w:ascii="Arial" w:hAnsi="Arial" w:cs="Arial"/>
            <w:szCs w:val="24"/>
          </w:rPr>
          <w:t>http://www.cafamily.org.uk/advice-and-support/inyourarea/offices/northwest/?s=&amp;t=rg&amp;r=1278</w:t>
        </w:r>
      </w:hyperlink>
      <w:r w:rsidRPr="008803BB">
        <w:rPr>
          <w:rFonts w:ascii="Arial" w:hAnsi="Arial" w:cs="Arial"/>
          <w:szCs w:val="24"/>
        </w:rPr>
        <w:t xml:space="preserve">  0808 808 3555 (Free Help line)</w:t>
      </w:r>
    </w:p>
    <w:p w:rsidR="0074190C" w:rsidRPr="008803BB" w:rsidRDefault="0074190C"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p>
    <w:p w:rsidR="00DA7092" w:rsidRPr="008803BB" w:rsidRDefault="00DA7092" w:rsidP="00DA7092">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Arial" w:hAnsi="Arial" w:cs="Arial"/>
          <w:szCs w:val="24"/>
        </w:rPr>
      </w:pPr>
      <w:r w:rsidRPr="008803BB">
        <w:rPr>
          <w:rFonts w:ascii="Arial" w:hAnsi="Arial" w:cs="Arial"/>
          <w:szCs w:val="24"/>
        </w:rPr>
        <w:t xml:space="preserve">Information, Support and Advice service Manchester (ISAM) </w:t>
      </w:r>
    </w:p>
    <w:p w:rsidR="00DA7092" w:rsidRPr="008803BB" w:rsidRDefault="00CF7E4E" w:rsidP="00DA7092">
      <w:pPr>
        <w:pStyle w:val="NormalWeb"/>
        <w:shd w:val="clear" w:color="auto" w:fill="FFFFFF"/>
        <w:spacing w:before="0" w:beforeAutospacing="0" w:after="180" w:afterAutospacing="0"/>
        <w:rPr>
          <w:rFonts w:ascii="Arial" w:hAnsi="Arial" w:cs="Arial"/>
          <w:b/>
          <w:lang w:bidi="x-none"/>
        </w:rPr>
      </w:pPr>
      <w:hyperlink r:id="rId18" w:history="1">
        <w:r w:rsidR="00DA7092" w:rsidRPr="008803BB">
          <w:rPr>
            <w:rStyle w:val="Hyperlink"/>
            <w:rFonts w:ascii="Arial" w:hAnsi="Arial" w:cs="Arial"/>
            <w:b/>
            <w:lang w:bidi="x-none"/>
          </w:rPr>
          <w:t>https://www.iasmanchester.org/</w:t>
        </w:r>
      </w:hyperlink>
      <w:r w:rsidR="00DA7092" w:rsidRPr="008803BB">
        <w:rPr>
          <w:rFonts w:ascii="Arial" w:hAnsi="Arial" w:cs="Arial"/>
          <w:b/>
          <w:lang w:bidi="x-none"/>
        </w:rPr>
        <w:t xml:space="preserve">  </w:t>
      </w:r>
    </w:p>
    <w:p w:rsidR="0074190C" w:rsidRPr="008803BB" w:rsidRDefault="0074190C" w:rsidP="00DA7092">
      <w:pPr>
        <w:pStyle w:val="NormalWeb"/>
        <w:shd w:val="clear" w:color="auto" w:fill="FFFFFF"/>
        <w:spacing w:before="0" w:beforeAutospacing="0" w:after="180" w:afterAutospacing="0"/>
        <w:rPr>
          <w:rFonts w:ascii="Arial" w:hAnsi="Arial" w:cs="Arial"/>
          <w:color w:val="000000"/>
        </w:rPr>
      </w:pPr>
      <w:r w:rsidRPr="008803BB">
        <w:rPr>
          <w:rFonts w:ascii="Arial" w:hAnsi="Arial" w:cs="Arial"/>
          <w:color w:val="000000"/>
        </w:rPr>
        <w:t xml:space="preserve">Salford information, advice and support service (SIASS) </w:t>
      </w:r>
      <w:hyperlink r:id="rId19" w:history="1">
        <w:r w:rsidRPr="008803BB">
          <w:rPr>
            <w:rStyle w:val="Hyperlink"/>
            <w:rFonts w:ascii="Arial" w:hAnsi="Arial" w:cs="Arial"/>
          </w:rPr>
          <w:t>https://directory.salford.gov.uk/kb5/salford/directory/service.page?id=wLi8jdfvhZU&amp;localofferchannel=8</w:t>
        </w:r>
      </w:hyperlink>
      <w:r w:rsidRPr="008803BB">
        <w:rPr>
          <w:rFonts w:ascii="Arial" w:hAnsi="Arial" w:cs="Arial"/>
          <w:color w:val="000000"/>
        </w:rPr>
        <w:t xml:space="preserve"> </w:t>
      </w:r>
    </w:p>
    <w:p w:rsidR="00DA7092" w:rsidRPr="008803BB" w:rsidRDefault="00DA7092" w:rsidP="00DA7092">
      <w:pPr>
        <w:pStyle w:val="NormalWeb"/>
        <w:shd w:val="clear" w:color="auto" w:fill="FFFFFF"/>
        <w:spacing w:before="0" w:beforeAutospacing="0" w:after="180" w:afterAutospacing="0"/>
        <w:rPr>
          <w:rFonts w:ascii="Arial" w:hAnsi="Arial" w:cs="Arial"/>
          <w:color w:val="000000"/>
        </w:rPr>
      </w:pPr>
    </w:p>
    <w:p w:rsidR="00DA7092" w:rsidRPr="008803BB" w:rsidRDefault="00DA7092" w:rsidP="00DA7092">
      <w:pPr>
        <w:pStyle w:val="NormalWeb"/>
        <w:shd w:val="clear" w:color="auto" w:fill="FFFFFF"/>
        <w:spacing w:before="0" w:beforeAutospacing="0" w:after="180" w:afterAutospacing="0"/>
        <w:rPr>
          <w:rFonts w:ascii="Arial" w:hAnsi="Arial" w:cs="Arial"/>
          <w:color w:val="000000"/>
        </w:rPr>
      </w:pPr>
    </w:p>
    <w:p w:rsidR="38B46025" w:rsidRPr="008803BB" w:rsidRDefault="38B46025" w:rsidP="6B5B3173">
      <w:pPr>
        <w:ind w:left="567" w:right="698"/>
        <w:jc w:val="center"/>
        <w:rPr>
          <w:rFonts w:ascii="Arial" w:hAnsi="Arial" w:cs="Arial"/>
          <w:sz w:val="24"/>
          <w:szCs w:val="24"/>
        </w:rPr>
      </w:pPr>
    </w:p>
    <w:sectPr w:rsidR="38B46025" w:rsidRPr="008803BB" w:rsidSect="0058670F">
      <w:headerReference w:type="first" r:id="rId20"/>
      <w:type w:val="continuous"/>
      <w:pgSz w:w="11910" w:h="16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E4E" w:rsidRDefault="00CF7E4E" w:rsidP="002764C1">
      <w:r>
        <w:separator/>
      </w:r>
    </w:p>
  </w:endnote>
  <w:endnote w:type="continuationSeparator" w:id="0">
    <w:p w:rsidR="00CF7E4E" w:rsidRDefault="00CF7E4E" w:rsidP="0027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E4E" w:rsidRDefault="00CF7E4E" w:rsidP="002764C1">
      <w:r>
        <w:separator/>
      </w:r>
    </w:p>
  </w:footnote>
  <w:footnote w:type="continuationSeparator" w:id="0">
    <w:p w:rsidR="00CF7E4E" w:rsidRDefault="00CF7E4E" w:rsidP="002764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70F" w:rsidRDefault="0058670F">
    <w:pPr>
      <w:pStyle w:val="Header"/>
    </w:pPr>
    <w:r>
      <w:rPr>
        <w:noProof/>
      </w:rPr>
      <w:drawing>
        <wp:anchor distT="0" distB="0" distL="114300" distR="114300" simplePos="0" relativeHeight="251659264" behindDoc="0" locked="0" layoutInCell="1" allowOverlap="1" wp14:anchorId="67BF1B3C" wp14:editId="2984BA92">
          <wp:simplePos x="0" y="0"/>
          <wp:positionH relativeFrom="column">
            <wp:posOffset>5010150</wp:posOffset>
          </wp:positionH>
          <wp:positionV relativeFrom="paragraph">
            <wp:posOffset>-266700</wp:posOffset>
          </wp:positionV>
          <wp:extent cx="1438275" cy="7239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723900"/>
                  </a:xfrm>
                  <a:prstGeom prst="rect">
                    <a:avLst/>
                  </a:prstGeom>
                  <a:noFill/>
                </pic:spPr>
              </pic:pic>
            </a:graphicData>
          </a:graphic>
        </wp:anchor>
      </w:drawing>
    </w:r>
    <w:r>
      <w:rPr>
        <w:noProof/>
      </w:rPr>
      <w:drawing>
        <wp:anchor distT="0" distB="0" distL="114300" distR="114300" simplePos="0" relativeHeight="251658240" behindDoc="0" locked="0" layoutInCell="1" allowOverlap="1" wp14:anchorId="63F62A7C" wp14:editId="75C8C0C5">
          <wp:simplePos x="0" y="0"/>
          <wp:positionH relativeFrom="column">
            <wp:posOffset>-666750</wp:posOffset>
          </wp:positionH>
          <wp:positionV relativeFrom="paragraph">
            <wp:posOffset>-276860</wp:posOffset>
          </wp:positionV>
          <wp:extent cx="923925" cy="1175385"/>
          <wp:effectExtent l="0" t="0" r="9525"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3925" cy="11753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1000C"/>
    <w:multiLevelType w:val="hybridMultilevel"/>
    <w:tmpl w:val="EBDA9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D223B"/>
    <w:multiLevelType w:val="hybridMultilevel"/>
    <w:tmpl w:val="CA0E2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204DCE"/>
    <w:multiLevelType w:val="hybridMultilevel"/>
    <w:tmpl w:val="53869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A23882"/>
    <w:multiLevelType w:val="hybridMultilevel"/>
    <w:tmpl w:val="115C3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657F17"/>
    <w:multiLevelType w:val="hybridMultilevel"/>
    <w:tmpl w:val="3960A6C4"/>
    <w:lvl w:ilvl="0" w:tplc="5CB2841A">
      <w:start w:val="1"/>
      <w:numFmt w:val="bullet"/>
      <w:lvlText w:val="·"/>
      <w:lvlJc w:val="left"/>
      <w:pPr>
        <w:ind w:left="720" w:hanging="360"/>
      </w:pPr>
      <w:rPr>
        <w:rFonts w:ascii="Symbol" w:hAnsi="Symbol" w:hint="default"/>
      </w:rPr>
    </w:lvl>
    <w:lvl w:ilvl="1" w:tplc="71309E72">
      <w:start w:val="1"/>
      <w:numFmt w:val="bullet"/>
      <w:lvlText w:val="o"/>
      <w:lvlJc w:val="left"/>
      <w:pPr>
        <w:ind w:left="1440" w:hanging="360"/>
      </w:pPr>
      <w:rPr>
        <w:rFonts w:ascii="Courier New" w:hAnsi="Courier New" w:hint="default"/>
      </w:rPr>
    </w:lvl>
    <w:lvl w:ilvl="2" w:tplc="15AE06C0">
      <w:start w:val="1"/>
      <w:numFmt w:val="bullet"/>
      <w:lvlText w:val=""/>
      <w:lvlJc w:val="left"/>
      <w:pPr>
        <w:ind w:left="2160" w:hanging="360"/>
      </w:pPr>
      <w:rPr>
        <w:rFonts w:ascii="Wingdings" w:hAnsi="Wingdings" w:hint="default"/>
      </w:rPr>
    </w:lvl>
    <w:lvl w:ilvl="3" w:tplc="6BFE4BE2">
      <w:start w:val="1"/>
      <w:numFmt w:val="bullet"/>
      <w:lvlText w:val=""/>
      <w:lvlJc w:val="left"/>
      <w:pPr>
        <w:ind w:left="2880" w:hanging="360"/>
      </w:pPr>
      <w:rPr>
        <w:rFonts w:ascii="Symbol" w:hAnsi="Symbol" w:hint="default"/>
      </w:rPr>
    </w:lvl>
    <w:lvl w:ilvl="4" w:tplc="A7389560">
      <w:start w:val="1"/>
      <w:numFmt w:val="bullet"/>
      <w:lvlText w:val="o"/>
      <w:lvlJc w:val="left"/>
      <w:pPr>
        <w:ind w:left="3600" w:hanging="360"/>
      </w:pPr>
      <w:rPr>
        <w:rFonts w:ascii="Courier New" w:hAnsi="Courier New" w:hint="default"/>
      </w:rPr>
    </w:lvl>
    <w:lvl w:ilvl="5" w:tplc="FA1ED49E">
      <w:start w:val="1"/>
      <w:numFmt w:val="bullet"/>
      <w:lvlText w:val=""/>
      <w:lvlJc w:val="left"/>
      <w:pPr>
        <w:ind w:left="4320" w:hanging="360"/>
      </w:pPr>
      <w:rPr>
        <w:rFonts w:ascii="Wingdings" w:hAnsi="Wingdings" w:hint="default"/>
      </w:rPr>
    </w:lvl>
    <w:lvl w:ilvl="6" w:tplc="5FF6B45E">
      <w:start w:val="1"/>
      <w:numFmt w:val="bullet"/>
      <w:lvlText w:val=""/>
      <w:lvlJc w:val="left"/>
      <w:pPr>
        <w:ind w:left="5040" w:hanging="360"/>
      </w:pPr>
      <w:rPr>
        <w:rFonts w:ascii="Symbol" w:hAnsi="Symbol" w:hint="default"/>
      </w:rPr>
    </w:lvl>
    <w:lvl w:ilvl="7" w:tplc="2892E3F4">
      <w:start w:val="1"/>
      <w:numFmt w:val="bullet"/>
      <w:lvlText w:val="o"/>
      <w:lvlJc w:val="left"/>
      <w:pPr>
        <w:ind w:left="5760" w:hanging="360"/>
      </w:pPr>
      <w:rPr>
        <w:rFonts w:ascii="Courier New" w:hAnsi="Courier New" w:hint="default"/>
      </w:rPr>
    </w:lvl>
    <w:lvl w:ilvl="8" w:tplc="B1A6DB5C">
      <w:start w:val="1"/>
      <w:numFmt w:val="bullet"/>
      <w:lvlText w:val=""/>
      <w:lvlJc w:val="left"/>
      <w:pPr>
        <w:ind w:left="6480" w:hanging="360"/>
      </w:pPr>
      <w:rPr>
        <w:rFonts w:ascii="Wingdings" w:hAnsi="Wingdings" w:hint="default"/>
      </w:rPr>
    </w:lvl>
  </w:abstractNum>
  <w:abstractNum w:abstractNumId="5" w15:restartNumberingAfterBreak="0">
    <w:nsid w:val="4B914104"/>
    <w:multiLevelType w:val="hybridMultilevel"/>
    <w:tmpl w:val="1B9454D0"/>
    <w:lvl w:ilvl="0" w:tplc="2B3047B0">
      <w:start w:val="1"/>
      <w:numFmt w:val="bullet"/>
      <w:lvlText w:val=""/>
      <w:lvlJc w:val="left"/>
      <w:pPr>
        <w:ind w:left="720" w:hanging="360"/>
      </w:pPr>
      <w:rPr>
        <w:rFonts w:ascii="Symbol" w:hAnsi="Symbol" w:hint="default"/>
      </w:rPr>
    </w:lvl>
    <w:lvl w:ilvl="1" w:tplc="7EF4CF18">
      <w:start w:val="1"/>
      <w:numFmt w:val="bullet"/>
      <w:lvlText w:val="o"/>
      <w:lvlJc w:val="left"/>
      <w:pPr>
        <w:ind w:left="1440" w:hanging="360"/>
      </w:pPr>
      <w:rPr>
        <w:rFonts w:ascii="Courier New" w:hAnsi="Courier New" w:hint="default"/>
      </w:rPr>
    </w:lvl>
    <w:lvl w:ilvl="2" w:tplc="4790DBA8">
      <w:start w:val="1"/>
      <w:numFmt w:val="bullet"/>
      <w:lvlText w:val=""/>
      <w:lvlJc w:val="left"/>
      <w:pPr>
        <w:ind w:left="2160" w:hanging="360"/>
      </w:pPr>
      <w:rPr>
        <w:rFonts w:ascii="Wingdings" w:hAnsi="Wingdings" w:hint="default"/>
      </w:rPr>
    </w:lvl>
    <w:lvl w:ilvl="3" w:tplc="612C6674">
      <w:start w:val="1"/>
      <w:numFmt w:val="bullet"/>
      <w:lvlText w:val=""/>
      <w:lvlJc w:val="left"/>
      <w:pPr>
        <w:ind w:left="2880" w:hanging="360"/>
      </w:pPr>
      <w:rPr>
        <w:rFonts w:ascii="Symbol" w:hAnsi="Symbol" w:hint="default"/>
      </w:rPr>
    </w:lvl>
    <w:lvl w:ilvl="4" w:tplc="FB848786">
      <w:start w:val="1"/>
      <w:numFmt w:val="bullet"/>
      <w:lvlText w:val="o"/>
      <w:lvlJc w:val="left"/>
      <w:pPr>
        <w:ind w:left="3600" w:hanging="360"/>
      </w:pPr>
      <w:rPr>
        <w:rFonts w:ascii="Courier New" w:hAnsi="Courier New" w:hint="default"/>
      </w:rPr>
    </w:lvl>
    <w:lvl w:ilvl="5" w:tplc="9FB8BFA8">
      <w:start w:val="1"/>
      <w:numFmt w:val="bullet"/>
      <w:lvlText w:val=""/>
      <w:lvlJc w:val="left"/>
      <w:pPr>
        <w:ind w:left="4320" w:hanging="360"/>
      </w:pPr>
      <w:rPr>
        <w:rFonts w:ascii="Wingdings" w:hAnsi="Wingdings" w:hint="default"/>
      </w:rPr>
    </w:lvl>
    <w:lvl w:ilvl="6" w:tplc="09A2F078">
      <w:start w:val="1"/>
      <w:numFmt w:val="bullet"/>
      <w:lvlText w:val=""/>
      <w:lvlJc w:val="left"/>
      <w:pPr>
        <w:ind w:left="5040" w:hanging="360"/>
      </w:pPr>
      <w:rPr>
        <w:rFonts w:ascii="Symbol" w:hAnsi="Symbol" w:hint="default"/>
      </w:rPr>
    </w:lvl>
    <w:lvl w:ilvl="7" w:tplc="ABDEE5F0">
      <w:start w:val="1"/>
      <w:numFmt w:val="bullet"/>
      <w:lvlText w:val="o"/>
      <w:lvlJc w:val="left"/>
      <w:pPr>
        <w:ind w:left="5760" w:hanging="360"/>
      </w:pPr>
      <w:rPr>
        <w:rFonts w:ascii="Courier New" w:hAnsi="Courier New" w:hint="default"/>
      </w:rPr>
    </w:lvl>
    <w:lvl w:ilvl="8" w:tplc="AED0EF80">
      <w:start w:val="1"/>
      <w:numFmt w:val="bullet"/>
      <w:lvlText w:val=""/>
      <w:lvlJc w:val="left"/>
      <w:pPr>
        <w:ind w:left="6480" w:hanging="360"/>
      </w:pPr>
      <w:rPr>
        <w:rFonts w:ascii="Wingdings" w:hAnsi="Wingdings" w:hint="default"/>
      </w:rPr>
    </w:lvl>
  </w:abstractNum>
  <w:abstractNum w:abstractNumId="6" w15:restartNumberingAfterBreak="0">
    <w:nsid w:val="503140C1"/>
    <w:multiLevelType w:val="hybridMultilevel"/>
    <w:tmpl w:val="7C040F4E"/>
    <w:lvl w:ilvl="0" w:tplc="FBBE5AB0">
      <w:numFmt w:val="bullet"/>
      <w:lvlText w:val="•"/>
      <w:lvlJc w:val="left"/>
      <w:pPr>
        <w:ind w:left="1069" w:hanging="360"/>
      </w:pPr>
      <w:rPr>
        <w:rFonts w:ascii="Helvetica" w:eastAsia="ヒラギノ角ゴ Pro W3" w:hAnsi="Helvetica" w:cs="Helvetica"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52EB521C"/>
    <w:multiLevelType w:val="hybridMultilevel"/>
    <w:tmpl w:val="A2703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981025"/>
    <w:multiLevelType w:val="hybridMultilevel"/>
    <w:tmpl w:val="37BEFA3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75E17BE4"/>
    <w:multiLevelType w:val="hybridMultilevel"/>
    <w:tmpl w:val="61A8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510505"/>
    <w:multiLevelType w:val="hybridMultilevel"/>
    <w:tmpl w:val="F21CAD98"/>
    <w:lvl w:ilvl="0" w:tplc="5686DADA">
      <w:start w:val="1"/>
      <w:numFmt w:val="bullet"/>
      <w:lvlText w:val="·"/>
      <w:lvlJc w:val="left"/>
      <w:pPr>
        <w:ind w:left="720" w:hanging="360"/>
      </w:pPr>
      <w:rPr>
        <w:rFonts w:ascii="Symbol" w:hAnsi="Symbol" w:hint="default"/>
      </w:rPr>
    </w:lvl>
    <w:lvl w:ilvl="1" w:tplc="6E16A73E">
      <w:start w:val="1"/>
      <w:numFmt w:val="bullet"/>
      <w:lvlText w:val="o"/>
      <w:lvlJc w:val="left"/>
      <w:pPr>
        <w:ind w:left="1440" w:hanging="360"/>
      </w:pPr>
      <w:rPr>
        <w:rFonts w:ascii="Courier New" w:hAnsi="Courier New" w:hint="default"/>
      </w:rPr>
    </w:lvl>
    <w:lvl w:ilvl="2" w:tplc="9F889D88">
      <w:start w:val="1"/>
      <w:numFmt w:val="bullet"/>
      <w:lvlText w:val=""/>
      <w:lvlJc w:val="left"/>
      <w:pPr>
        <w:ind w:left="2160" w:hanging="360"/>
      </w:pPr>
      <w:rPr>
        <w:rFonts w:ascii="Wingdings" w:hAnsi="Wingdings" w:hint="default"/>
      </w:rPr>
    </w:lvl>
    <w:lvl w:ilvl="3" w:tplc="F5EE4B3A">
      <w:start w:val="1"/>
      <w:numFmt w:val="bullet"/>
      <w:lvlText w:val=""/>
      <w:lvlJc w:val="left"/>
      <w:pPr>
        <w:ind w:left="2880" w:hanging="360"/>
      </w:pPr>
      <w:rPr>
        <w:rFonts w:ascii="Symbol" w:hAnsi="Symbol" w:hint="default"/>
      </w:rPr>
    </w:lvl>
    <w:lvl w:ilvl="4" w:tplc="65B2D4C6">
      <w:start w:val="1"/>
      <w:numFmt w:val="bullet"/>
      <w:lvlText w:val="o"/>
      <w:lvlJc w:val="left"/>
      <w:pPr>
        <w:ind w:left="3600" w:hanging="360"/>
      </w:pPr>
      <w:rPr>
        <w:rFonts w:ascii="Courier New" w:hAnsi="Courier New" w:hint="default"/>
      </w:rPr>
    </w:lvl>
    <w:lvl w:ilvl="5" w:tplc="4C40C3F8">
      <w:start w:val="1"/>
      <w:numFmt w:val="bullet"/>
      <w:lvlText w:val=""/>
      <w:lvlJc w:val="left"/>
      <w:pPr>
        <w:ind w:left="4320" w:hanging="360"/>
      </w:pPr>
      <w:rPr>
        <w:rFonts w:ascii="Wingdings" w:hAnsi="Wingdings" w:hint="default"/>
      </w:rPr>
    </w:lvl>
    <w:lvl w:ilvl="6" w:tplc="B5E49A38">
      <w:start w:val="1"/>
      <w:numFmt w:val="bullet"/>
      <w:lvlText w:val=""/>
      <w:lvlJc w:val="left"/>
      <w:pPr>
        <w:ind w:left="5040" w:hanging="360"/>
      </w:pPr>
      <w:rPr>
        <w:rFonts w:ascii="Symbol" w:hAnsi="Symbol" w:hint="default"/>
      </w:rPr>
    </w:lvl>
    <w:lvl w:ilvl="7" w:tplc="E7CAEF44">
      <w:start w:val="1"/>
      <w:numFmt w:val="bullet"/>
      <w:lvlText w:val="o"/>
      <w:lvlJc w:val="left"/>
      <w:pPr>
        <w:ind w:left="5760" w:hanging="360"/>
      </w:pPr>
      <w:rPr>
        <w:rFonts w:ascii="Courier New" w:hAnsi="Courier New" w:hint="default"/>
      </w:rPr>
    </w:lvl>
    <w:lvl w:ilvl="8" w:tplc="BC1C0736">
      <w:start w:val="1"/>
      <w:numFmt w:val="bullet"/>
      <w:lvlText w:val=""/>
      <w:lvlJc w:val="left"/>
      <w:pPr>
        <w:ind w:left="6480" w:hanging="360"/>
      </w:pPr>
      <w:rPr>
        <w:rFonts w:ascii="Wingdings" w:hAnsi="Wingdings" w:hint="default"/>
      </w:rPr>
    </w:lvl>
  </w:abstractNum>
  <w:abstractNum w:abstractNumId="11" w15:restartNumberingAfterBreak="0">
    <w:nsid w:val="77DC153C"/>
    <w:multiLevelType w:val="hybridMultilevel"/>
    <w:tmpl w:val="A274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8756D2"/>
    <w:multiLevelType w:val="hybridMultilevel"/>
    <w:tmpl w:val="D93EA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5"/>
  </w:num>
  <w:num w:numId="4">
    <w:abstractNumId w:val="12"/>
  </w:num>
  <w:num w:numId="5">
    <w:abstractNumId w:val="1"/>
  </w:num>
  <w:num w:numId="6">
    <w:abstractNumId w:val="2"/>
  </w:num>
  <w:num w:numId="7">
    <w:abstractNumId w:val="9"/>
  </w:num>
  <w:num w:numId="8">
    <w:abstractNumId w:val="3"/>
  </w:num>
  <w:num w:numId="9">
    <w:abstractNumId w:val="7"/>
  </w:num>
  <w:num w:numId="10">
    <w:abstractNumId w:val="11"/>
  </w:num>
  <w:num w:numId="11">
    <w:abstractNumId w:val="0"/>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E2"/>
    <w:rsid w:val="000827EC"/>
    <w:rsid w:val="000B3AAC"/>
    <w:rsid w:val="000F4CC2"/>
    <w:rsid w:val="001E77BA"/>
    <w:rsid w:val="00213C47"/>
    <w:rsid w:val="00236953"/>
    <w:rsid w:val="00236D74"/>
    <w:rsid w:val="0024490F"/>
    <w:rsid w:val="002764C1"/>
    <w:rsid w:val="0031165E"/>
    <w:rsid w:val="00311D5E"/>
    <w:rsid w:val="00312378"/>
    <w:rsid w:val="00351961"/>
    <w:rsid w:val="00352273"/>
    <w:rsid w:val="00422376"/>
    <w:rsid w:val="004354E2"/>
    <w:rsid w:val="00442FA2"/>
    <w:rsid w:val="0048674B"/>
    <w:rsid w:val="004C238B"/>
    <w:rsid w:val="004C529B"/>
    <w:rsid w:val="00524E91"/>
    <w:rsid w:val="0057491B"/>
    <w:rsid w:val="0058670F"/>
    <w:rsid w:val="005917A8"/>
    <w:rsid w:val="005B74FF"/>
    <w:rsid w:val="005E0140"/>
    <w:rsid w:val="005E11B7"/>
    <w:rsid w:val="005F556E"/>
    <w:rsid w:val="00626AE1"/>
    <w:rsid w:val="006B27CF"/>
    <w:rsid w:val="006E6D61"/>
    <w:rsid w:val="007365C0"/>
    <w:rsid w:val="0074190C"/>
    <w:rsid w:val="00780DC6"/>
    <w:rsid w:val="008803BB"/>
    <w:rsid w:val="008D5C60"/>
    <w:rsid w:val="008E541B"/>
    <w:rsid w:val="008F5620"/>
    <w:rsid w:val="0092690D"/>
    <w:rsid w:val="0095425E"/>
    <w:rsid w:val="009C4539"/>
    <w:rsid w:val="009E0E74"/>
    <w:rsid w:val="00B205C3"/>
    <w:rsid w:val="00B66BD0"/>
    <w:rsid w:val="00BB465D"/>
    <w:rsid w:val="00BE7080"/>
    <w:rsid w:val="00BF7E42"/>
    <w:rsid w:val="00C4497D"/>
    <w:rsid w:val="00C75D64"/>
    <w:rsid w:val="00C82B9E"/>
    <w:rsid w:val="00CD0342"/>
    <w:rsid w:val="00CF7E4E"/>
    <w:rsid w:val="00D16D6B"/>
    <w:rsid w:val="00DA67E9"/>
    <w:rsid w:val="00DA7092"/>
    <w:rsid w:val="00DD12B8"/>
    <w:rsid w:val="00DF098A"/>
    <w:rsid w:val="00DF5A01"/>
    <w:rsid w:val="00E41946"/>
    <w:rsid w:val="00ED2F3E"/>
    <w:rsid w:val="00F77183"/>
    <w:rsid w:val="00F91CF0"/>
    <w:rsid w:val="00F96BA1"/>
    <w:rsid w:val="00FA517C"/>
    <w:rsid w:val="00FE0698"/>
    <w:rsid w:val="07EC8FD8"/>
    <w:rsid w:val="1B272054"/>
    <w:rsid w:val="1D00C467"/>
    <w:rsid w:val="25BBD140"/>
    <w:rsid w:val="28F37202"/>
    <w:rsid w:val="2E76DE19"/>
    <w:rsid w:val="38B46025"/>
    <w:rsid w:val="3F484DF9"/>
    <w:rsid w:val="468A3C8D"/>
    <w:rsid w:val="47535FDE"/>
    <w:rsid w:val="50C390CD"/>
    <w:rsid w:val="52C0B227"/>
    <w:rsid w:val="536B5046"/>
    <w:rsid w:val="5A514AB6"/>
    <w:rsid w:val="5CF90A2F"/>
    <w:rsid w:val="61EB0084"/>
    <w:rsid w:val="65666945"/>
    <w:rsid w:val="696D537B"/>
    <w:rsid w:val="6A5A830A"/>
    <w:rsid w:val="6AE9D55C"/>
    <w:rsid w:val="6B5B3173"/>
    <w:rsid w:val="71786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BB713"/>
  <w15:docId w15:val="{885725C6-BE4C-4750-B8D3-0B71FD8B5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867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8674B"/>
    <w:pPr>
      <w:ind w:left="103"/>
    </w:pPr>
    <w:rPr>
      <w:rFonts w:ascii="Arial" w:eastAsia="Arial" w:hAnsi="Arial"/>
      <w:sz w:val="27"/>
      <w:szCs w:val="27"/>
    </w:rPr>
  </w:style>
  <w:style w:type="paragraph" w:styleId="ListParagraph">
    <w:name w:val="List Paragraph"/>
    <w:basedOn w:val="Normal"/>
    <w:uiPriority w:val="34"/>
    <w:qFormat/>
    <w:rsid w:val="0048674B"/>
  </w:style>
  <w:style w:type="paragraph" w:customStyle="1" w:styleId="TableParagraph">
    <w:name w:val="Table Paragraph"/>
    <w:basedOn w:val="Normal"/>
    <w:uiPriority w:val="1"/>
    <w:qFormat/>
    <w:rsid w:val="0048674B"/>
  </w:style>
  <w:style w:type="paragraph" w:styleId="Header">
    <w:name w:val="header"/>
    <w:basedOn w:val="Normal"/>
    <w:link w:val="HeaderChar"/>
    <w:uiPriority w:val="99"/>
    <w:unhideWhenUsed/>
    <w:rsid w:val="002764C1"/>
    <w:pPr>
      <w:tabs>
        <w:tab w:val="center" w:pos="4513"/>
        <w:tab w:val="right" w:pos="9026"/>
      </w:tabs>
    </w:pPr>
  </w:style>
  <w:style w:type="character" w:customStyle="1" w:styleId="HeaderChar">
    <w:name w:val="Header Char"/>
    <w:basedOn w:val="DefaultParagraphFont"/>
    <w:link w:val="Header"/>
    <w:uiPriority w:val="99"/>
    <w:rsid w:val="002764C1"/>
  </w:style>
  <w:style w:type="paragraph" w:styleId="Footer">
    <w:name w:val="footer"/>
    <w:basedOn w:val="Normal"/>
    <w:link w:val="FooterChar"/>
    <w:uiPriority w:val="99"/>
    <w:unhideWhenUsed/>
    <w:rsid w:val="002764C1"/>
    <w:pPr>
      <w:tabs>
        <w:tab w:val="center" w:pos="4513"/>
        <w:tab w:val="right" w:pos="9026"/>
      </w:tabs>
    </w:pPr>
  </w:style>
  <w:style w:type="character" w:customStyle="1" w:styleId="FooterChar">
    <w:name w:val="Footer Char"/>
    <w:basedOn w:val="DefaultParagraphFont"/>
    <w:link w:val="Footer"/>
    <w:uiPriority w:val="99"/>
    <w:rsid w:val="002764C1"/>
  </w:style>
  <w:style w:type="paragraph" w:styleId="BalloonText">
    <w:name w:val="Balloon Text"/>
    <w:basedOn w:val="Normal"/>
    <w:link w:val="BalloonTextChar"/>
    <w:uiPriority w:val="99"/>
    <w:semiHidden/>
    <w:unhideWhenUsed/>
    <w:rsid w:val="002764C1"/>
    <w:rPr>
      <w:rFonts w:ascii="Tahoma" w:hAnsi="Tahoma" w:cs="Tahoma"/>
      <w:sz w:val="16"/>
      <w:szCs w:val="16"/>
    </w:rPr>
  </w:style>
  <w:style w:type="character" w:customStyle="1" w:styleId="BalloonTextChar">
    <w:name w:val="Balloon Text Char"/>
    <w:basedOn w:val="DefaultParagraphFont"/>
    <w:link w:val="BalloonText"/>
    <w:uiPriority w:val="99"/>
    <w:semiHidden/>
    <w:rsid w:val="002764C1"/>
    <w:rPr>
      <w:rFonts w:ascii="Tahoma" w:hAnsi="Tahoma" w:cs="Tahoma"/>
      <w:sz w:val="16"/>
      <w:szCs w:val="16"/>
    </w:rPr>
  </w:style>
  <w:style w:type="paragraph" w:styleId="NoSpacing">
    <w:name w:val="No Spacing"/>
    <w:uiPriority w:val="1"/>
    <w:qFormat/>
    <w:rsid w:val="00E41946"/>
    <w:pPr>
      <w:widowControl/>
    </w:pPr>
    <w:rPr>
      <w:lang w:val="en-GB"/>
    </w:rPr>
  </w:style>
  <w:style w:type="paragraph" w:customStyle="1" w:styleId="Sub-headingA">
    <w:name w:val="Sub-heading A"/>
    <w:next w:val="BodyA"/>
    <w:rsid w:val="00DA7092"/>
    <w:pPr>
      <w:keepNext/>
      <w:widowControl/>
    </w:pPr>
    <w:rPr>
      <w:rFonts w:ascii="Helvetica" w:eastAsia="ヒラギノ角ゴ Pro W3" w:hAnsi="Helvetica" w:cs="Times New Roman"/>
      <w:b/>
      <w:color w:val="000000"/>
      <w:sz w:val="24"/>
      <w:szCs w:val="20"/>
      <w:lang w:eastAsia="en-GB"/>
    </w:rPr>
  </w:style>
  <w:style w:type="paragraph" w:customStyle="1" w:styleId="BodyA">
    <w:name w:val="Body A"/>
    <w:rsid w:val="00DA7092"/>
    <w:pPr>
      <w:widowControl/>
    </w:pPr>
    <w:rPr>
      <w:rFonts w:ascii="Helvetica" w:eastAsia="ヒラギノ角ゴ Pro W3" w:hAnsi="Helvetica" w:cs="Times New Roman"/>
      <w:color w:val="000000"/>
      <w:sz w:val="24"/>
      <w:szCs w:val="20"/>
      <w:lang w:eastAsia="en-GB"/>
    </w:rPr>
  </w:style>
  <w:style w:type="character" w:customStyle="1" w:styleId="UnderlineA">
    <w:name w:val="Underline A"/>
    <w:rsid w:val="00DA7092"/>
    <w:rPr>
      <w:color w:val="000000"/>
      <w:u w:val="single"/>
    </w:rPr>
  </w:style>
  <w:style w:type="character" w:customStyle="1" w:styleId="EmphasisA">
    <w:name w:val="Emphasis A"/>
    <w:rsid w:val="00DA7092"/>
    <w:rPr>
      <w:rFonts w:ascii="Helvetica" w:eastAsia="ヒラギノ角ゴ Pro W3" w:hAnsi="Helvetica"/>
      <w:b/>
      <w:i w:val="0"/>
      <w:color w:val="000000"/>
    </w:rPr>
  </w:style>
  <w:style w:type="paragraph" w:customStyle="1" w:styleId="Body">
    <w:name w:val="Body"/>
    <w:rsid w:val="00DA7092"/>
    <w:pPr>
      <w:widowControl/>
    </w:pPr>
    <w:rPr>
      <w:rFonts w:ascii="Helvetica" w:eastAsia="ヒラギノ角ゴ Pro W3" w:hAnsi="Helvetica" w:cs="Times New Roman"/>
      <w:color w:val="000000"/>
      <w:sz w:val="24"/>
      <w:szCs w:val="20"/>
      <w:lang w:eastAsia="en-GB"/>
    </w:rPr>
  </w:style>
  <w:style w:type="character" w:styleId="Hyperlink">
    <w:name w:val="Hyperlink"/>
    <w:rsid w:val="00DA7092"/>
    <w:rPr>
      <w:color w:val="0563C1"/>
      <w:u w:val="single"/>
    </w:rPr>
  </w:style>
  <w:style w:type="paragraph" w:styleId="NormalWeb">
    <w:name w:val="Normal (Web)"/>
    <w:basedOn w:val="Normal"/>
    <w:uiPriority w:val="99"/>
    <w:unhideWhenUsed/>
    <w:rsid w:val="00DA7092"/>
    <w:pPr>
      <w:widowControl/>
      <w:spacing w:before="100" w:beforeAutospacing="1" w:after="100" w:afterAutospacing="1"/>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236D74"/>
    <w:rPr>
      <w:color w:val="605E5C"/>
      <w:shd w:val="clear" w:color="auto" w:fill="E1DFDD"/>
    </w:rPr>
  </w:style>
  <w:style w:type="character" w:styleId="FollowedHyperlink">
    <w:name w:val="FollowedHyperlink"/>
    <w:basedOn w:val="DefaultParagraphFont"/>
    <w:uiPriority w:val="99"/>
    <w:semiHidden/>
    <w:unhideWhenUsed/>
    <w:rsid w:val="006E6D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235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unitycommuntiyprimary.com" TargetMode="External"/><Relationship Id="rId18" Type="http://schemas.openxmlformats.org/officeDocument/2006/relationships/hyperlink" Target="https://www.iasmanchester.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enco@unitycommunityprimary.com" TargetMode="External"/><Relationship Id="rId17" Type="http://schemas.openxmlformats.org/officeDocument/2006/relationships/hyperlink" Target="http://www.cafamily.org.uk/advice-and-support/inyourarea/offices/northwest/?s=&amp;t=rg&amp;r=1278" TargetMode="External"/><Relationship Id="rId2" Type="http://schemas.openxmlformats.org/officeDocument/2006/relationships/customXml" Target="../customXml/item2.xml"/><Relationship Id="rId16" Type="http://schemas.openxmlformats.org/officeDocument/2006/relationships/hyperlink" Target="http://manchester.fsd.org.uk/kb5/manchester/fsd/category.page?newcategory=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nco@unitycommunityprimary.com" TargetMode="External"/><Relationship Id="rId5" Type="http://schemas.openxmlformats.org/officeDocument/2006/relationships/numbering" Target="numbering.xml"/><Relationship Id="rId15" Type="http://schemas.openxmlformats.org/officeDocument/2006/relationships/hyperlink" Target="https://directory.salford.gov.uk/kb5/salford/directory/localoffer.page?localofferchannel=0" TargetMode="External"/><Relationship Id="rId10" Type="http://schemas.openxmlformats.org/officeDocument/2006/relationships/endnotes" Target="endnotes.xml"/><Relationship Id="rId19" Type="http://schemas.openxmlformats.org/officeDocument/2006/relationships/hyperlink" Target="https://directory.salford.gov.uk/kb5/salford/directory/service.page?id=wLi8jdfvhZU&amp;localofferchannel=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sm.manchester.gov.uk/kb5/manchester/directory/localoffer.page?localofferchannel=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2C2E5712B0EE4D96A5EF1932296766" ma:contentTypeVersion="18" ma:contentTypeDescription="Create a new document." ma:contentTypeScope="" ma:versionID="c7ca7797e2087e4813f1606d19a03de5">
  <xsd:schema xmlns:xsd="http://www.w3.org/2001/XMLSchema" xmlns:xs="http://www.w3.org/2001/XMLSchema" xmlns:p="http://schemas.microsoft.com/office/2006/metadata/properties" xmlns:ns2="50c8b9bd-586b-4b8b-943c-e026cb382888" xmlns:ns3="7ad5cae4-863b-4b78-984e-70ef6b1ee9af" targetNamespace="http://schemas.microsoft.com/office/2006/metadata/properties" ma:root="true" ma:fieldsID="c1cc0cd0d73205649f75b6e4dca34b30" ns2:_="" ns3:_="">
    <xsd:import namespace="50c8b9bd-586b-4b8b-943c-e026cb382888"/>
    <xsd:import namespace="7ad5cae4-863b-4b78-984e-70ef6b1ee9a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c8b9bd-586b-4b8b-943c-e026cb3828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e6e6b0-3390-4e63-8293-b34f8be665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DateandTime" ma:index="25"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ad5cae4-863b-4b78-984e-70ef6b1ee9a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24080a-c057-447c-823e-9776bbbc707d}" ma:internalName="TaxCatchAll" ma:showField="CatchAllData" ma:web="7ad5cae4-863b-4b78-984e-70ef6b1ee9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0c8b9bd-586b-4b8b-943c-e026cb382888">
      <Terms xmlns="http://schemas.microsoft.com/office/infopath/2007/PartnerControls"/>
    </lcf76f155ced4ddcb4097134ff3c332f>
    <TaxCatchAll xmlns="7ad5cae4-863b-4b78-984e-70ef6b1ee9af" xsi:nil="true"/>
    <DateandTime xmlns="50c8b9bd-586b-4b8b-943c-e026cb38288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CC394-1252-4B8E-9C47-CE73D20627B4}"/>
</file>

<file path=customXml/itemProps2.xml><?xml version="1.0" encoding="utf-8"?>
<ds:datastoreItem xmlns:ds="http://schemas.openxmlformats.org/officeDocument/2006/customXml" ds:itemID="{3F20FD70-E01B-4BC8-B167-3C2A41683B70}">
  <ds:schemaRefs>
    <ds:schemaRef ds:uri="http://schemas.microsoft.com/sharepoint/v3/contenttype/forms"/>
  </ds:schemaRefs>
</ds:datastoreItem>
</file>

<file path=customXml/itemProps3.xml><?xml version="1.0" encoding="utf-8"?>
<ds:datastoreItem xmlns:ds="http://schemas.openxmlformats.org/officeDocument/2006/customXml" ds:itemID="{96D36161-68EB-418F-8951-12452B202B06}">
  <ds:schemaRefs>
    <ds:schemaRef ds:uri="http://schemas.microsoft.com/office/2006/metadata/properties"/>
    <ds:schemaRef ds:uri="http://schemas.microsoft.com/office/infopath/2007/PartnerControls"/>
    <ds:schemaRef ds:uri="b413eecc-ae80-47b7-a81f-0e5fe9a83e2e"/>
  </ds:schemaRefs>
</ds:datastoreItem>
</file>

<file path=customXml/itemProps4.xml><?xml version="1.0" encoding="utf-8"?>
<ds:datastoreItem xmlns:ds="http://schemas.openxmlformats.org/officeDocument/2006/customXml" ds:itemID="{65E0336F-ADD1-4A93-AE8B-F3BBA9BFC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2271</Words>
  <Characters>12947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Jude (The Big Life group)</dc:creator>
  <cp:lastModifiedBy>Jude Lee</cp:lastModifiedBy>
  <cp:revision>2</cp:revision>
  <cp:lastPrinted>2023-09-22T13:02:00Z</cp:lastPrinted>
  <dcterms:created xsi:type="dcterms:W3CDTF">2023-10-30T11:15:00Z</dcterms:created>
  <dcterms:modified xsi:type="dcterms:W3CDTF">2023-10-30T11:15:00Z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2015-04-28T00:00:00Z</vt:filetime>
  </property>
  <property fmtid="{D5CDD505-2E9C-101B-9397-08002B2CF9AE}" pid="3" name="LastSaved">
    <vt:filetime>2015-04-28T00:00:00Z</vt:filetime>
  </property>
  <property fmtid="{D5CDD505-2E9C-101B-9397-08002B2CF9AE}" pid="4" name="ContentTypeId">
    <vt:lpwstr>0x0101008C9C6FE114FEA64C8F33AD7762898201</vt:lpwstr>
  </property>
  <property fmtid="{D5CDD505-2E9C-101B-9397-08002B2CF9AE}" pid="5" name="MediaServiceImageTags">
    <vt:lpwstr/>
  </property>
</Properties>
</file>